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99" w:type="dxa"/>
        <w:jc w:val="center"/>
        <w:tblCellMar>
          <w:left w:w="0" w:type="dxa"/>
          <w:right w:w="0" w:type="dxa"/>
        </w:tblCellMar>
        <w:tblLook w:val="04A0" w:firstRow="1" w:lastRow="0" w:firstColumn="1" w:lastColumn="0" w:noHBand="0" w:noVBand="1"/>
      </w:tblPr>
      <w:tblGrid>
        <w:gridCol w:w="9299"/>
      </w:tblGrid>
      <w:tr w:rsidR="00D655F2" w:rsidRPr="00D655F2" w14:paraId="0DAF8DC9" w14:textId="77777777" w:rsidTr="00D655F2">
        <w:trPr>
          <w:trHeight w:val="13403"/>
          <w:jc w:val="center"/>
        </w:trPr>
        <w:tc>
          <w:tcPr>
            <w:tcW w:w="9299" w:type="dxa"/>
            <w:tcMar>
              <w:top w:w="28" w:type="dxa"/>
              <w:left w:w="28" w:type="dxa"/>
              <w:bottom w:w="28" w:type="dxa"/>
              <w:right w:w="28" w:type="dxa"/>
            </w:tcMar>
            <w:hideMark/>
          </w:tcPr>
          <w:p w14:paraId="277996C1" w14:textId="687FEB42" w:rsidR="0047446D" w:rsidRPr="0047446D" w:rsidRDefault="0047446D" w:rsidP="0047446D">
            <w:pPr>
              <w:rPr>
                <w:rFonts w:ascii="Times New Roman" w:hAnsi="Times New Roman" w:cs="Times New Roman"/>
                <w:b/>
                <w:sz w:val="20"/>
                <w:szCs w:val="20"/>
              </w:rPr>
            </w:pPr>
            <w:r w:rsidRPr="0047446D">
              <w:rPr>
                <w:rFonts w:ascii="Times New Roman" w:hAnsi="Times New Roman" w:cs="Times New Roman"/>
                <w:b/>
                <w:noProof/>
                <w:sz w:val="20"/>
                <w:szCs w:val="20"/>
                <w:lang w:val="en-US"/>
              </w:rPr>
              <w:drawing>
                <wp:anchor distT="0" distB="0" distL="114300" distR="114300" simplePos="0" relativeHeight="251659264" behindDoc="1" locked="0" layoutInCell="1" allowOverlap="1" wp14:anchorId="464FBBCA" wp14:editId="494EC02C">
                  <wp:simplePos x="0" y="0"/>
                  <wp:positionH relativeFrom="column">
                    <wp:posOffset>-17526</wp:posOffset>
                  </wp:positionH>
                  <wp:positionV relativeFrom="paragraph">
                    <wp:posOffset>1397</wp:posOffset>
                  </wp:positionV>
                  <wp:extent cx="1419225" cy="895350"/>
                  <wp:effectExtent l="0" t="0" r="9525" b="0"/>
                  <wp:wrapTight wrapText="bothSides">
                    <wp:wrapPolygon edited="0">
                      <wp:start x="0" y="0"/>
                      <wp:lineTo x="0" y="21140"/>
                      <wp:lineTo x="21455" y="21140"/>
                      <wp:lineTo x="21455" y="0"/>
                      <wp:lineTo x="0" y="0"/>
                    </wp:wrapPolygon>
                  </wp:wrapTight>
                  <wp:docPr id="4" name="Картина 3"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1419480" cy="895511"/>
                          </a:xfrm>
                          <a:prstGeom prst="rect">
                            <a:avLst/>
                          </a:prstGeom>
                        </pic:spPr>
                      </pic:pic>
                    </a:graphicData>
                  </a:graphic>
                  <wp14:sizeRelH relativeFrom="margin">
                    <wp14:pctWidth>0</wp14:pctWidth>
                  </wp14:sizeRelH>
                </wp:anchor>
              </w:drawing>
            </w:r>
            <w:r w:rsidRPr="0047446D">
              <w:rPr>
                <w:rFonts w:ascii="Times New Roman" w:hAnsi="Times New Roman" w:cs="Times New Roman"/>
                <w:b/>
                <w:sz w:val="20"/>
                <w:szCs w:val="20"/>
              </w:rPr>
              <w:t>ДЕТСКА ГРАДИНА „ЩАСТЛИВО ДЕТСТВО”</w:t>
            </w:r>
            <w:r w:rsidRPr="0047446D">
              <w:rPr>
                <w:rFonts w:ascii="Times New Roman" w:hAnsi="Times New Roman" w:cs="Times New Roman"/>
                <w:sz w:val="20"/>
                <w:szCs w:val="20"/>
              </w:rPr>
              <w:t>с. Корница, ул.“Александър Стамболийски” №12; тел: 0897702290; е</w:t>
            </w:r>
            <w:r w:rsidRPr="0047446D">
              <w:rPr>
                <w:rFonts w:ascii="Times New Roman" w:hAnsi="Times New Roman" w:cs="Times New Roman"/>
                <w:sz w:val="20"/>
                <w:szCs w:val="20"/>
                <w:lang w:val="ru-RU"/>
              </w:rPr>
              <w:t>-</w:t>
            </w:r>
            <w:r w:rsidRPr="0047446D">
              <w:rPr>
                <w:rFonts w:ascii="Times New Roman" w:hAnsi="Times New Roman" w:cs="Times New Roman"/>
                <w:sz w:val="20"/>
                <w:szCs w:val="20"/>
              </w:rPr>
              <w:t>mail</w:t>
            </w:r>
            <w:r w:rsidRPr="0047446D">
              <w:rPr>
                <w:rFonts w:ascii="Times New Roman" w:hAnsi="Times New Roman" w:cs="Times New Roman"/>
                <w:sz w:val="20"/>
                <w:szCs w:val="20"/>
                <w:lang w:val="ru-RU"/>
              </w:rPr>
              <w:t>:</w:t>
            </w:r>
            <w:r w:rsidRPr="0047446D">
              <w:rPr>
                <w:rFonts w:ascii="Times New Roman" w:hAnsi="Times New Roman" w:cs="Times New Roman"/>
                <w:lang w:val="ru-RU"/>
              </w:rPr>
              <w:t xml:space="preserve"> </w:t>
            </w:r>
            <w:hyperlink r:id="rId9" w:history="1">
              <w:r w:rsidRPr="0047446D">
                <w:rPr>
                  <w:rStyle w:val="Hyperlink"/>
                  <w:rFonts w:ascii="Times New Roman" w:hAnsi="Times New Roman" w:cs="Times New Roman"/>
                  <w:lang w:val="en-US"/>
                </w:rPr>
                <w:t>dg</w:t>
              </w:r>
              <w:r w:rsidRPr="0047446D">
                <w:rPr>
                  <w:rStyle w:val="Hyperlink"/>
                  <w:rFonts w:ascii="Times New Roman" w:hAnsi="Times New Roman" w:cs="Times New Roman"/>
                  <w:lang w:val="ru-RU"/>
                </w:rPr>
                <w:t>_</w:t>
              </w:r>
              <w:r w:rsidRPr="0047446D">
                <w:rPr>
                  <w:rStyle w:val="Hyperlink"/>
                  <w:rFonts w:ascii="Times New Roman" w:hAnsi="Times New Roman" w:cs="Times New Roman"/>
                </w:rPr>
                <w:t>kornica</w:t>
              </w:r>
              <w:r w:rsidRPr="0047446D">
                <w:rPr>
                  <w:rStyle w:val="Hyperlink"/>
                  <w:rFonts w:ascii="Times New Roman" w:hAnsi="Times New Roman" w:cs="Times New Roman"/>
                  <w:lang w:val="ru-RU"/>
                </w:rPr>
                <w:t>@</w:t>
              </w:r>
              <w:r w:rsidRPr="0047446D">
                <w:rPr>
                  <w:rStyle w:val="Hyperlink"/>
                  <w:rFonts w:ascii="Times New Roman" w:hAnsi="Times New Roman" w:cs="Times New Roman"/>
                  <w:lang w:val="en-US"/>
                </w:rPr>
                <w:t>abv</w:t>
              </w:r>
              <w:r w:rsidRPr="0047446D">
                <w:rPr>
                  <w:rStyle w:val="Hyperlink"/>
                  <w:rFonts w:ascii="Times New Roman" w:hAnsi="Times New Roman" w:cs="Times New Roman"/>
                  <w:lang w:val="ru-RU"/>
                </w:rPr>
                <w:t>.</w:t>
              </w:r>
              <w:r w:rsidRPr="0047446D">
                <w:rPr>
                  <w:rStyle w:val="Hyperlink"/>
                  <w:rFonts w:ascii="Times New Roman" w:hAnsi="Times New Roman" w:cs="Times New Roman"/>
                </w:rPr>
                <w:t>bg</w:t>
              </w:r>
            </w:hyperlink>
            <w:r>
              <w:rPr>
                <w:sz w:val="24"/>
                <w:szCs w:val="24"/>
              </w:rPr>
              <w:br/>
            </w:r>
          </w:p>
          <w:p w14:paraId="6F66C9F7" w14:textId="77777777" w:rsidR="0047446D" w:rsidRDefault="0047446D" w:rsidP="0047446D">
            <w:pPr>
              <w:autoSpaceDE w:val="0"/>
              <w:autoSpaceDN w:val="0"/>
              <w:adjustRightInd w:val="0"/>
              <w:spacing w:line="300" w:lineRule="exact"/>
              <w:jc w:val="right"/>
              <w:rPr>
                <w:rFonts w:ascii="Times New Roman" w:hAnsi="Times New Roman" w:cs="Times New Roman"/>
                <w:b/>
                <w:bCs/>
                <w:color w:val="000000"/>
              </w:rPr>
            </w:pPr>
          </w:p>
          <w:p w14:paraId="38AD38BE" w14:textId="77777777" w:rsidR="0047446D" w:rsidRDefault="0047446D" w:rsidP="0047446D">
            <w:pPr>
              <w:autoSpaceDE w:val="0"/>
              <w:autoSpaceDN w:val="0"/>
              <w:adjustRightInd w:val="0"/>
              <w:spacing w:line="300" w:lineRule="exact"/>
              <w:jc w:val="right"/>
              <w:rPr>
                <w:rFonts w:ascii="Times New Roman" w:hAnsi="Times New Roman" w:cs="Times New Roman"/>
                <w:b/>
                <w:bCs/>
                <w:color w:val="000000"/>
              </w:rPr>
            </w:pPr>
          </w:p>
          <w:p w14:paraId="460ECDF3" w14:textId="77777777" w:rsidR="0047446D" w:rsidRDefault="0047446D" w:rsidP="0047446D">
            <w:pPr>
              <w:autoSpaceDE w:val="0"/>
              <w:autoSpaceDN w:val="0"/>
              <w:adjustRightInd w:val="0"/>
              <w:spacing w:line="300" w:lineRule="exact"/>
              <w:jc w:val="right"/>
              <w:rPr>
                <w:rFonts w:ascii="Times New Roman" w:hAnsi="Times New Roman" w:cs="Times New Roman"/>
                <w:b/>
                <w:bCs/>
                <w:color w:val="000000"/>
              </w:rPr>
            </w:pPr>
          </w:p>
          <w:p w14:paraId="7E9942AD" w14:textId="40FFB001" w:rsidR="0047446D" w:rsidRPr="00BA2243" w:rsidRDefault="0047446D" w:rsidP="0047446D">
            <w:pPr>
              <w:autoSpaceDE w:val="0"/>
              <w:autoSpaceDN w:val="0"/>
              <w:adjustRightInd w:val="0"/>
              <w:spacing w:line="300" w:lineRule="exact"/>
              <w:jc w:val="right"/>
              <w:rPr>
                <w:rFonts w:ascii="Times New Roman" w:hAnsi="Times New Roman" w:cs="Times New Roman"/>
                <w:bCs/>
                <w:color w:val="000000"/>
                <w:sz w:val="20"/>
                <w:szCs w:val="20"/>
              </w:rPr>
            </w:pPr>
            <w:r>
              <w:rPr>
                <w:rFonts w:ascii="Times New Roman" w:hAnsi="Times New Roman" w:cs="Times New Roman"/>
                <w:b/>
                <w:bCs/>
                <w:color w:val="000000"/>
              </w:rPr>
              <w:t xml:space="preserve"> </w:t>
            </w:r>
            <w:r w:rsidRPr="00BA2243">
              <w:rPr>
                <w:rFonts w:ascii="Times New Roman" w:hAnsi="Times New Roman" w:cs="Times New Roman"/>
                <w:b/>
                <w:bCs/>
                <w:color w:val="000000"/>
                <w:sz w:val="20"/>
                <w:szCs w:val="20"/>
              </w:rPr>
              <w:t>УТВЪРЖДАВАМ</w:t>
            </w:r>
            <w:r w:rsidRPr="00BA2243">
              <w:rPr>
                <w:rFonts w:ascii="Times New Roman" w:hAnsi="Times New Roman" w:cs="Times New Roman"/>
                <w:bCs/>
                <w:color w:val="000000"/>
                <w:sz w:val="20"/>
                <w:szCs w:val="20"/>
              </w:rPr>
              <w:t>:</w:t>
            </w:r>
            <w:r w:rsidRPr="00BA2243">
              <w:rPr>
                <w:rFonts w:ascii="Times New Roman" w:hAnsi="Times New Roman" w:cs="Times New Roman"/>
                <w:b/>
                <w:bCs/>
                <w:color w:val="000000"/>
                <w:sz w:val="20"/>
                <w:szCs w:val="20"/>
              </w:rPr>
              <w:t xml:space="preserve"> </w:t>
            </w:r>
            <w:r w:rsidRPr="00BA2243">
              <w:rPr>
                <w:rFonts w:ascii="Times New Roman" w:hAnsi="Times New Roman" w:cs="Times New Roman"/>
                <w:bCs/>
                <w:color w:val="000000"/>
                <w:sz w:val="20"/>
                <w:szCs w:val="20"/>
              </w:rPr>
              <w:fldChar w:fldCharType="begin">
                <w:ffData>
                  <w:name w:val=""/>
                  <w:enabled/>
                  <w:calcOnExit w:val="0"/>
                  <w:textInput>
                    <w:default w:val="............................................."/>
                  </w:textInput>
                </w:ffData>
              </w:fldChar>
            </w:r>
            <w:r w:rsidRPr="00BA2243">
              <w:rPr>
                <w:rFonts w:ascii="Times New Roman" w:hAnsi="Times New Roman" w:cs="Times New Roman"/>
                <w:bCs/>
                <w:color w:val="000000"/>
                <w:sz w:val="20"/>
                <w:szCs w:val="20"/>
              </w:rPr>
              <w:instrText xml:space="preserve"> FORMTEXT </w:instrText>
            </w:r>
            <w:r w:rsidRPr="00BA2243">
              <w:rPr>
                <w:rFonts w:ascii="Times New Roman" w:hAnsi="Times New Roman" w:cs="Times New Roman"/>
                <w:bCs/>
                <w:color w:val="000000"/>
                <w:sz w:val="20"/>
                <w:szCs w:val="20"/>
              </w:rPr>
            </w:r>
            <w:r w:rsidRPr="00BA2243">
              <w:rPr>
                <w:rFonts w:ascii="Times New Roman" w:hAnsi="Times New Roman" w:cs="Times New Roman"/>
                <w:bCs/>
                <w:color w:val="000000"/>
                <w:sz w:val="20"/>
                <w:szCs w:val="20"/>
              </w:rPr>
              <w:fldChar w:fldCharType="separate"/>
            </w:r>
            <w:r w:rsidRPr="00BA2243">
              <w:rPr>
                <w:rFonts w:ascii="Times New Roman" w:hAnsi="Times New Roman" w:cs="Times New Roman"/>
                <w:bCs/>
                <w:noProof/>
                <w:color w:val="000000"/>
                <w:sz w:val="20"/>
                <w:szCs w:val="20"/>
              </w:rPr>
              <w:t>.............................................</w:t>
            </w:r>
            <w:r w:rsidRPr="00BA2243">
              <w:rPr>
                <w:rFonts w:ascii="Times New Roman" w:hAnsi="Times New Roman" w:cs="Times New Roman"/>
                <w:bCs/>
                <w:color w:val="000000"/>
                <w:sz w:val="20"/>
                <w:szCs w:val="20"/>
              </w:rPr>
              <w:fldChar w:fldCharType="end"/>
            </w:r>
          </w:p>
          <w:p w14:paraId="2B670E33" w14:textId="20BF72A3" w:rsidR="00D655F2" w:rsidRPr="00D655F2" w:rsidRDefault="0047446D" w:rsidP="0047446D">
            <w:pPr>
              <w:autoSpaceDE w:val="0"/>
              <w:autoSpaceDN w:val="0"/>
              <w:adjustRightInd w:val="0"/>
              <w:spacing w:line="300" w:lineRule="exact"/>
              <w:jc w:val="right"/>
              <w:rPr>
                <w:rFonts w:ascii="Times New Roman" w:hAnsi="Times New Roman" w:cs="Times New Roman"/>
                <w:bCs/>
                <w:i/>
                <w:color w:val="000000"/>
                <w:sz w:val="28"/>
                <w:szCs w:val="28"/>
              </w:rPr>
            </w:pPr>
            <w:r w:rsidRPr="00BA2243">
              <w:rPr>
                <w:rFonts w:ascii="Times New Roman" w:hAnsi="Times New Roman" w:cs="Times New Roman"/>
                <w:bCs/>
                <w:i/>
                <w:color w:val="000000"/>
                <w:sz w:val="24"/>
                <w:szCs w:val="24"/>
              </w:rPr>
              <w:t>Дерия Уруч, Директор на ДГ „Щастливо детство“</w:t>
            </w:r>
            <w:r w:rsidR="00D655F2" w:rsidRPr="00D655F2">
              <w:rPr>
                <w:rFonts w:ascii="Times New Roman" w:eastAsia="Times New Roman" w:hAnsi="Times New Roman" w:cs="Times New Roman"/>
                <w:kern w:val="0"/>
                <w:lang w:eastAsia="bg-BG"/>
                <w14:ligatures w14:val="none"/>
              </w:rPr>
              <w:t xml:space="preserve"> ………………..</w:t>
            </w:r>
          </w:p>
          <w:p w14:paraId="1550250B" w14:textId="0B6F434A" w:rsidR="00D655F2" w:rsidRPr="00D655F2" w:rsidRDefault="00D655F2" w:rsidP="0047446D">
            <w:pPr>
              <w:spacing w:before="100" w:beforeAutospacing="1" w:after="100" w:afterAutospacing="1" w:line="240" w:lineRule="auto"/>
              <w:jc w:val="right"/>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r w:rsidRPr="00D655F2">
              <w:rPr>
                <w:rFonts w:ascii="Times New Roman" w:eastAsia="Times New Roman" w:hAnsi="Times New Roman" w:cs="Times New Roman"/>
                <w:b/>
                <w:bCs/>
                <w:kern w:val="0"/>
                <w:sz w:val="24"/>
                <w:szCs w:val="24"/>
                <w:lang w:eastAsia="bg-BG"/>
                <w14:ligatures w14:val="none"/>
              </w:rPr>
              <w:t> </w:t>
            </w:r>
          </w:p>
          <w:p w14:paraId="19D3347D" w14:textId="5718BE3B"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p>
          <w:p w14:paraId="5DA9EA97" w14:textId="77777777" w:rsidR="0047446D" w:rsidRPr="009A7E6F" w:rsidRDefault="00D655F2" w:rsidP="0047446D">
            <w:pPr>
              <w:jc w:val="center"/>
              <w:rPr>
                <w:rFonts w:ascii="Times New Roman" w:hAnsi="Times New Roman" w:cs="Times New Roman"/>
                <w:b/>
                <w:bCs/>
                <w:sz w:val="36"/>
                <w:szCs w:val="36"/>
              </w:rPr>
            </w:pPr>
            <w:r w:rsidRPr="00D655F2">
              <w:rPr>
                <w:rFonts w:ascii="Times New Roman" w:eastAsia="Times New Roman" w:hAnsi="Times New Roman" w:cs="Times New Roman"/>
                <w:kern w:val="0"/>
                <w:sz w:val="36"/>
                <w:szCs w:val="36"/>
                <w:lang w:eastAsia="bg-BG"/>
                <w14:ligatures w14:val="none"/>
              </w:rPr>
              <w:t> </w:t>
            </w:r>
            <w:r w:rsidR="0047446D" w:rsidRPr="009A7E6F">
              <w:rPr>
                <w:rFonts w:ascii="Times New Roman" w:hAnsi="Times New Roman" w:cs="Times New Roman"/>
                <w:b/>
                <w:bCs/>
                <w:sz w:val="36"/>
                <w:szCs w:val="36"/>
              </w:rPr>
              <w:t>П Р А В И Л Н И К</w:t>
            </w:r>
          </w:p>
          <w:p w14:paraId="5A999100" w14:textId="26D74540" w:rsidR="0047446D" w:rsidRDefault="0047446D" w:rsidP="0047446D">
            <w:pPr>
              <w:spacing w:line="240" w:lineRule="auto"/>
              <w:jc w:val="center"/>
              <w:rPr>
                <w:rFonts w:ascii="Times New Roman" w:hAnsi="Times New Roman" w:cs="Times New Roman"/>
                <w:b/>
                <w:bCs/>
                <w:sz w:val="36"/>
                <w:szCs w:val="36"/>
              </w:rPr>
            </w:pPr>
            <w:r>
              <w:rPr>
                <w:rFonts w:ascii="Times New Roman" w:hAnsi="Times New Roman" w:cs="Times New Roman"/>
                <w:b/>
                <w:bCs/>
                <w:sz w:val="36"/>
                <w:szCs w:val="36"/>
              </w:rPr>
              <w:t>ЗА</w:t>
            </w:r>
            <w:r w:rsidRPr="009A7E6F">
              <w:rPr>
                <w:rFonts w:ascii="Times New Roman" w:hAnsi="Times New Roman" w:cs="Times New Roman"/>
                <w:b/>
                <w:bCs/>
                <w:sz w:val="36"/>
                <w:szCs w:val="36"/>
              </w:rPr>
              <w:t xml:space="preserve"> </w:t>
            </w:r>
            <w:r>
              <w:rPr>
                <w:rFonts w:ascii="Times New Roman" w:hAnsi="Times New Roman" w:cs="Times New Roman"/>
                <w:b/>
                <w:bCs/>
                <w:sz w:val="36"/>
                <w:szCs w:val="36"/>
              </w:rPr>
              <w:t>ДЕЙНОСТТА</w:t>
            </w:r>
            <w:r w:rsidRPr="009A7E6F">
              <w:rPr>
                <w:rFonts w:ascii="Times New Roman" w:hAnsi="Times New Roman" w:cs="Times New Roman"/>
                <w:b/>
                <w:bCs/>
                <w:sz w:val="36"/>
                <w:szCs w:val="36"/>
              </w:rPr>
              <w:t xml:space="preserve"> </w:t>
            </w:r>
            <w:r>
              <w:rPr>
                <w:rFonts w:ascii="Times New Roman" w:hAnsi="Times New Roman" w:cs="Times New Roman"/>
                <w:b/>
                <w:bCs/>
                <w:sz w:val="36"/>
                <w:szCs w:val="36"/>
              </w:rPr>
              <w:t>на</w:t>
            </w:r>
            <w:r w:rsidRPr="009A7E6F">
              <w:rPr>
                <w:rFonts w:ascii="Times New Roman" w:hAnsi="Times New Roman" w:cs="Times New Roman"/>
                <w:b/>
                <w:bCs/>
                <w:sz w:val="36"/>
                <w:szCs w:val="36"/>
              </w:rPr>
              <w:t xml:space="preserve"> ДГ „Щастливо детство”,</w:t>
            </w:r>
          </w:p>
          <w:p w14:paraId="56916145" w14:textId="4B8F1426" w:rsidR="00D655F2" w:rsidRPr="00D655F2" w:rsidRDefault="0047446D" w:rsidP="0047446D">
            <w:pPr>
              <w:spacing w:after="0" w:line="240" w:lineRule="auto"/>
              <w:rPr>
                <w:rFonts w:ascii="Times New Roman" w:eastAsia="Times New Roman" w:hAnsi="Times New Roman" w:cs="Times New Roman"/>
                <w:kern w:val="0"/>
                <w:sz w:val="24"/>
                <w:szCs w:val="24"/>
                <w:lang w:eastAsia="bg-BG"/>
                <w14:ligatures w14:val="none"/>
              </w:rPr>
            </w:pPr>
            <w:r>
              <w:rPr>
                <w:rFonts w:ascii="Times New Roman" w:hAnsi="Times New Roman" w:cs="Times New Roman"/>
                <w:b/>
                <w:bCs/>
                <w:sz w:val="36"/>
                <w:szCs w:val="36"/>
              </w:rPr>
              <w:t xml:space="preserve">              </w:t>
            </w:r>
            <w:r w:rsidRPr="009A7E6F">
              <w:rPr>
                <w:rFonts w:ascii="Times New Roman" w:hAnsi="Times New Roman" w:cs="Times New Roman"/>
                <w:b/>
                <w:bCs/>
                <w:sz w:val="36"/>
                <w:szCs w:val="36"/>
              </w:rPr>
              <w:t>с. Корница</w:t>
            </w:r>
            <w:r>
              <w:rPr>
                <w:rFonts w:ascii="Times New Roman" w:hAnsi="Times New Roman" w:cs="Times New Roman"/>
                <w:b/>
                <w:bCs/>
                <w:sz w:val="36"/>
                <w:szCs w:val="36"/>
              </w:rPr>
              <w:t xml:space="preserve"> </w:t>
            </w:r>
            <w:r w:rsidRPr="009A7E6F">
              <w:rPr>
                <w:rFonts w:ascii="Times New Roman" w:hAnsi="Times New Roman" w:cs="Times New Roman"/>
                <w:b/>
                <w:bCs/>
                <w:sz w:val="36"/>
                <w:szCs w:val="36"/>
              </w:rPr>
              <w:t>за учебната 202</w:t>
            </w:r>
            <w:r w:rsidR="000C372F">
              <w:rPr>
                <w:rFonts w:ascii="Times New Roman" w:hAnsi="Times New Roman" w:cs="Times New Roman"/>
                <w:b/>
                <w:bCs/>
                <w:sz w:val="36"/>
                <w:szCs w:val="36"/>
                <w:lang w:val="en-US"/>
              </w:rPr>
              <w:t>5</w:t>
            </w:r>
            <w:r w:rsidRPr="009A7E6F">
              <w:rPr>
                <w:rFonts w:ascii="Times New Roman" w:hAnsi="Times New Roman" w:cs="Times New Roman"/>
                <w:b/>
                <w:bCs/>
                <w:sz w:val="36"/>
                <w:szCs w:val="36"/>
              </w:rPr>
              <w:t>-202</w:t>
            </w:r>
            <w:r w:rsidR="000C372F">
              <w:rPr>
                <w:rFonts w:ascii="Times New Roman" w:hAnsi="Times New Roman" w:cs="Times New Roman"/>
                <w:b/>
                <w:bCs/>
                <w:sz w:val="36"/>
                <w:szCs w:val="36"/>
                <w:lang w:val="en-US"/>
              </w:rPr>
              <w:t>6</w:t>
            </w:r>
            <w:r w:rsidRPr="009A7E6F">
              <w:rPr>
                <w:rFonts w:ascii="Times New Roman" w:hAnsi="Times New Roman" w:cs="Times New Roman"/>
                <w:b/>
                <w:bCs/>
                <w:sz w:val="36"/>
                <w:szCs w:val="36"/>
              </w:rPr>
              <w:t xml:space="preserve"> година</w:t>
            </w:r>
            <w:r w:rsidRPr="00A31069">
              <w:rPr>
                <w:rFonts w:ascii="Times New Roman" w:hAnsi="Times New Roman" w:cs="Times New Roman"/>
                <w:sz w:val="36"/>
                <w:szCs w:val="36"/>
              </w:rPr>
              <w:br/>
            </w:r>
            <w:r w:rsidRPr="00A31069">
              <w:rPr>
                <w:rFonts w:ascii="Times New Roman" w:hAnsi="Times New Roman" w:cs="Times New Roman"/>
                <w:sz w:val="36"/>
                <w:szCs w:val="36"/>
              </w:rPr>
              <w:br/>
            </w:r>
          </w:p>
          <w:p w14:paraId="14432230" w14:textId="7BD42654" w:rsidR="00D655F2" w:rsidRPr="00D655F2" w:rsidRDefault="0034393C" w:rsidP="00D655F2">
            <w:pPr>
              <w:spacing w:before="100" w:beforeAutospacing="1" w:after="100" w:afterAutospacing="1" w:line="240" w:lineRule="auto"/>
              <w:jc w:val="center"/>
              <w:rPr>
                <w:rFonts w:ascii="Times New Roman" w:eastAsia="Times New Roman" w:hAnsi="Times New Roman" w:cs="Times New Roman"/>
                <w:kern w:val="0"/>
                <w:sz w:val="24"/>
                <w:szCs w:val="24"/>
                <w:lang w:eastAsia="bg-BG"/>
                <w14:ligatures w14:val="none"/>
              </w:rPr>
            </w:pPr>
            <w:r>
              <w:rPr>
                <w:noProof/>
                <w:lang w:val="en-US"/>
              </w:rPr>
              <w:drawing>
                <wp:inline distT="0" distB="0" distL="0" distR="0" wp14:anchorId="14CF6698" wp14:editId="0F3FC1C8">
                  <wp:extent cx="5711825" cy="3676015"/>
                  <wp:effectExtent l="0" t="0" r="3175" b="635"/>
                  <wp:docPr id="3" name="Картина 2" descr="Книгата в моя живот - СУ &quot;Иван Вазов&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нигата в моя живот - СУ &quot;Иван Вазов&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8852" cy="3680537"/>
                          </a:xfrm>
                          <a:prstGeom prst="rect">
                            <a:avLst/>
                          </a:prstGeom>
                          <a:noFill/>
                          <a:ln>
                            <a:noFill/>
                          </a:ln>
                        </pic:spPr>
                      </pic:pic>
                    </a:graphicData>
                  </a:graphic>
                </wp:inline>
              </w:drawing>
            </w:r>
            <w:r w:rsidR="00D655F2" w:rsidRPr="00D655F2">
              <w:rPr>
                <w:rFonts w:ascii="Times New Roman" w:eastAsia="Times New Roman" w:hAnsi="Times New Roman" w:cs="Times New Roman"/>
                <w:kern w:val="0"/>
                <w:sz w:val="24"/>
                <w:szCs w:val="24"/>
                <w:lang w:eastAsia="bg-BG"/>
                <w14:ligatures w14:val="none"/>
              </w:rPr>
              <w:t> </w:t>
            </w:r>
          </w:p>
          <w:p w14:paraId="3EBEABFD" w14:textId="77777777" w:rsidR="000C372F" w:rsidRDefault="000C372F"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122D2538" w14:textId="77777777" w:rsidR="000C372F" w:rsidRDefault="000C372F"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10993E94" w14:textId="77777777" w:rsidR="000C372F" w:rsidRDefault="000C372F"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6AC0C3BB" w14:textId="3A66B0CB"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Общи положения</w:t>
            </w:r>
          </w:p>
          <w:p w14:paraId="0021CF6E" w14:textId="77777777" w:rsidR="00D655F2" w:rsidRPr="00D655F2" w:rsidRDefault="00D655F2" w:rsidP="00D655F2">
            <w:pPr>
              <w:spacing w:before="100" w:beforeAutospacing="1" w:after="100" w:afterAutospacing="1" w:line="300" w:lineRule="atLeast"/>
              <w:ind w:firstLine="397"/>
              <w:jc w:val="both"/>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w:t>
            </w:r>
            <w:r w:rsidRPr="00D655F2">
              <w:rPr>
                <w:rFonts w:ascii="Times New Roman" w:eastAsia="Times New Roman" w:hAnsi="Times New Roman" w:cs="Times New Roman"/>
                <w:kern w:val="0"/>
                <w:sz w:val="24"/>
                <w:szCs w:val="24"/>
                <w:lang w:eastAsia="bg-BG"/>
                <w14:ligatures w14:val="none"/>
              </w:rPr>
              <w:t xml:space="preserve"> Настоящият правилник се издава на основание чл. 28, ал. 1 от Закона за предучилищно и училищно образование (ЗПУО).</w:t>
            </w:r>
          </w:p>
          <w:p w14:paraId="2C1F510E" w14:textId="77777777" w:rsidR="00D655F2" w:rsidRPr="00D655F2" w:rsidRDefault="00D655F2" w:rsidP="00D655F2">
            <w:pPr>
              <w:spacing w:before="100" w:beforeAutospacing="1" w:after="100" w:afterAutospacing="1" w:line="300" w:lineRule="atLeast"/>
              <w:ind w:firstLine="397"/>
              <w:jc w:val="both"/>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2.</w:t>
            </w:r>
            <w:r w:rsidRPr="00D655F2">
              <w:rPr>
                <w:rFonts w:ascii="Times New Roman" w:eastAsia="Times New Roman" w:hAnsi="Times New Roman" w:cs="Times New Roman"/>
                <w:kern w:val="0"/>
                <w:sz w:val="24"/>
                <w:szCs w:val="24"/>
                <w:lang w:eastAsia="bg-BG"/>
                <w14:ligatures w14:val="none"/>
              </w:rPr>
              <w:t xml:space="preserve"> Този правилник урежда устройството и дейността на детската градина в съответствие със ЗПУО и подзаконовите актове по прилагането му.</w:t>
            </w:r>
          </w:p>
          <w:p w14:paraId="4875525D" w14:textId="6BB91DF7" w:rsidR="00D655F2" w:rsidRPr="00D655F2" w:rsidRDefault="00D655F2" w:rsidP="00D655F2">
            <w:pPr>
              <w:spacing w:before="100" w:beforeAutospacing="1" w:after="100" w:afterAutospacing="1" w:line="300" w:lineRule="atLeast"/>
              <w:ind w:firstLine="397"/>
              <w:jc w:val="both"/>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3.</w:t>
            </w:r>
            <w:r w:rsidRPr="00D655F2">
              <w:rPr>
                <w:rFonts w:ascii="Times New Roman" w:eastAsia="Times New Roman" w:hAnsi="Times New Roman" w:cs="Times New Roman"/>
                <w:kern w:val="0"/>
                <w:sz w:val="24"/>
                <w:szCs w:val="24"/>
                <w:lang w:eastAsia="bg-BG"/>
                <w14:ligatures w14:val="none"/>
              </w:rPr>
              <w:t xml:space="preserve"> С правилника се определя организацията на предучилищното образование в Детска градина “</w:t>
            </w:r>
            <w:r>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w:t>
            </w:r>
            <w:r w:rsidRPr="00D655F2">
              <w:rPr>
                <w:rFonts w:ascii="Times New Roman" w:eastAsia="Times New Roman" w:hAnsi="Times New Roman" w:cs="Times New Roman"/>
                <w:b/>
                <w:bCs/>
                <w:kern w:val="0"/>
                <w:sz w:val="24"/>
                <w:szCs w:val="2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и правата и задълженията на участниците в него.</w:t>
            </w:r>
          </w:p>
          <w:p w14:paraId="57E59E90" w14:textId="77777777" w:rsidR="00D655F2" w:rsidRPr="00D655F2" w:rsidRDefault="00D655F2" w:rsidP="00D655F2">
            <w:pPr>
              <w:spacing w:before="100" w:beforeAutospacing="1" w:after="100" w:afterAutospacing="1" w:line="300" w:lineRule="atLeast"/>
              <w:ind w:firstLine="397"/>
              <w:jc w:val="both"/>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4.</w:t>
            </w:r>
            <w:r w:rsidRPr="00D655F2">
              <w:rPr>
                <w:rFonts w:ascii="Times New Roman" w:eastAsia="Times New Roman" w:hAnsi="Times New Roman" w:cs="Times New Roman"/>
                <w:kern w:val="0"/>
                <w:sz w:val="24"/>
                <w:szCs w:val="24"/>
                <w:lang w:eastAsia="bg-BG"/>
                <w14:ligatures w14:val="none"/>
              </w:rPr>
              <w:t xml:space="preserve"> С настоящия правилник се създават необходимите условия и предпоставки за реализиране на основните цели и задачи, произтичащи от  ЗПУО, </w:t>
            </w:r>
          </w:p>
          <w:p w14:paraId="1F00DFEB" w14:textId="522EE3FC" w:rsidR="00D655F2" w:rsidRPr="00D655F2" w:rsidRDefault="00D655F2" w:rsidP="00D655F2">
            <w:pPr>
              <w:spacing w:before="100" w:beforeAutospacing="1" w:after="100" w:afterAutospacing="1" w:line="300" w:lineRule="atLeast"/>
              <w:ind w:firstLine="397"/>
              <w:jc w:val="both"/>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Наредба №5/2016г. за предучилищното образование, Наредба за приобщаващото образование/ 27.10.2017г., Наредба №8/2016г. и конкретните условия в детска градина</w:t>
            </w:r>
            <w:r>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w:t>
            </w:r>
            <w:r>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w:t>
            </w:r>
          </w:p>
          <w:p w14:paraId="7F9AF988" w14:textId="1717BFD7" w:rsidR="00D655F2" w:rsidRPr="00D655F2" w:rsidRDefault="00D655F2" w:rsidP="00D655F2">
            <w:pPr>
              <w:spacing w:before="100" w:beforeAutospacing="1" w:after="100" w:afterAutospacing="1" w:line="300" w:lineRule="atLeast"/>
              <w:ind w:firstLine="397"/>
              <w:jc w:val="both"/>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5.</w:t>
            </w:r>
            <w:r w:rsidRPr="00D655F2">
              <w:rPr>
                <w:rFonts w:ascii="Times New Roman" w:eastAsia="Times New Roman" w:hAnsi="Times New Roman" w:cs="Times New Roman"/>
                <w:kern w:val="0"/>
                <w:sz w:val="24"/>
                <w:szCs w:val="24"/>
                <w:lang w:eastAsia="bg-BG"/>
                <w14:ligatures w14:val="none"/>
              </w:rPr>
              <w:t xml:space="preserve"> Правилникът е задължителен за всички лица намиращи се на територията на детска градина “</w:t>
            </w:r>
            <w:r>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w:t>
            </w:r>
            <w:r w:rsidRPr="00D655F2">
              <w:rPr>
                <w:rFonts w:ascii="Times New Roman" w:eastAsia="Times New Roman" w:hAnsi="Times New Roman" w:cs="Times New Roman"/>
                <w:b/>
                <w:bCs/>
                <w:kern w:val="0"/>
                <w:sz w:val="24"/>
                <w:szCs w:val="2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 – педагогически и непедагогически персонал; ръководители на педагогически дейности, които не са дейност на детската градина; родители и други лица, извършващи епизодични дейности.</w:t>
            </w:r>
          </w:p>
          <w:p w14:paraId="7763DB5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w:t>
            </w:r>
          </w:p>
          <w:p w14:paraId="4CE2085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I.   Водещи постановки и ориентири на дейността</w:t>
            </w:r>
          </w:p>
          <w:p w14:paraId="1667084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6.</w:t>
            </w:r>
            <w:r w:rsidRPr="00D655F2">
              <w:rPr>
                <w:rFonts w:ascii="Times New Roman" w:eastAsia="Times New Roman" w:hAnsi="Times New Roman" w:cs="Times New Roman"/>
                <w:kern w:val="0"/>
                <w:sz w:val="24"/>
                <w:szCs w:val="24"/>
                <w:lang w:eastAsia="bg-BG"/>
                <w14:ligatures w14:val="none"/>
              </w:rPr>
              <w:t xml:space="preserve"> Нашите ценности са:</w:t>
            </w:r>
          </w:p>
          <w:p w14:paraId="09B5BD14"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Symbol" w:eastAsia="Times New Roman" w:hAnsi="Symbol" w:cs="Times New Roman"/>
                <w:kern w:val="0"/>
                <w:sz w:val="24"/>
                <w:szCs w:val="24"/>
                <w:lang w:eastAsia="bg-BG"/>
                <w14:ligatures w14:val="none"/>
              </w:rPr>
              <w:t></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детето и детството;</w:t>
            </w:r>
          </w:p>
          <w:p w14:paraId="1C23529A"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Symbol" w:eastAsia="Times New Roman" w:hAnsi="Symbol" w:cs="Times New Roman"/>
                <w:kern w:val="0"/>
                <w:sz w:val="24"/>
                <w:szCs w:val="24"/>
                <w:lang w:eastAsia="bg-BG"/>
                <w14:ligatures w14:val="none"/>
              </w:rPr>
              <w:t></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споделената отговорност за всяко дете;</w:t>
            </w:r>
          </w:p>
          <w:p w14:paraId="1224A97A"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Symbol" w:eastAsia="Times New Roman" w:hAnsi="Symbol" w:cs="Times New Roman"/>
                <w:kern w:val="0"/>
                <w:sz w:val="24"/>
                <w:szCs w:val="24"/>
                <w:lang w:eastAsia="bg-BG"/>
                <w14:ligatures w14:val="none"/>
              </w:rPr>
              <w:t></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екипност и доверие;</w:t>
            </w:r>
          </w:p>
          <w:p w14:paraId="23866465"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Symbol" w:eastAsia="Times New Roman" w:hAnsi="Symbol" w:cs="Times New Roman"/>
                <w:kern w:val="0"/>
                <w:sz w:val="24"/>
                <w:szCs w:val="24"/>
                <w:lang w:eastAsia="bg-BG"/>
                <w14:ligatures w14:val="none"/>
              </w:rPr>
              <w:t></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професионализъм и подкрепа;</w:t>
            </w:r>
          </w:p>
          <w:p w14:paraId="75C63D92"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Symbol" w:eastAsia="Times New Roman" w:hAnsi="Symbol" w:cs="Times New Roman"/>
                <w:kern w:val="0"/>
                <w:sz w:val="24"/>
                <w:szCs w:val="24"/>
                <w:lang w:eastAsia="bg-BG"/>
                <w14:ligatures w14:val="none"/>
              </w:rPr>
              <w:t></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удовлетвореност и резултатност.</w:t>
            </w:r>
          </w:p>
          <w:p w14:paraId="513503C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7.</w:t>
            </w:r>
            <w:r w:rsidRPr="00D655F2">
              <w:rPr>
                <w:rFonts w:ascii="Times New Roman" w:eastAsia="Times New Roman" w:hAnsi="Times New Roman" w:cs="Times New Roman"/>
                <w:kern w:val="0"/>
                <w:sz w:val="24"/>
                <w:szCs w:val="24"/>
                <w:lang w:eastAsia="bg-BG"/>
                <w14:ligatures w14:val="none"/>
              </w:rPr>
              <w:t xml:space="preserve"> От съществено значение за нашия успех е устойчивото развитие на детската градина като модерна предучилищна образователна институция. </w:t>
            </w:r>
          </w:p>
          <w:p w14:paraId="79DF896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8.</w:t>
            </w:r>
            <w:r w:rsidRPr="00D655F2">
              <w:rPr>
                <w:rFonts w:ascii="Times New Roman" w:eastAsia="Times New Roman" w:hAnsi="Times New Roman" w:cs="Times New Roman"/>
                <w:kern w:val="0"/>
                <w:sz w:val="24"/>
                <w:szCs w:val="24"/>
                <w:lang w:eastAsia="bg-BG"/>
                <w14:ligatures w14:val="none"/>
              </w:rPr>
              <w:t xml:space="preserve"> Нашите цели са:</w:t>
            </w:r>
          </w:p>
          <w:p w14:paraId="0FA6AAD5"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Symbol" w:eastAsia="Times New Roman" w:hAnsi="Symbol" w:cs="Times New Roman"/>
                <w:kern w:val="0"/>
                <w:sz w:val="24"/>
                <w:szCs w:val="24"/>
                <w:lang w:eastAsia="bg-BG"/>
                <w14:ligatures w14:val="none"/>
              </w:rPr>
              <w:t></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пълноценна социализация на детето в детската общност;</w:t>
            </w:r>
          </w:p>
          <w:p w14:paraId="07F45744"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Symbol" w:eastAsia="Times New Roman" w:hAnsi="Symbol" w:cs="Times New Roman"/>
                <w:kern w:val="0"/>
                <w:sz w:val="24"/>
                <w:szCs w:val="24"/>
                <w:lang w:eastAsia="bg-BG"/>
                <w14:ligatures w14:val="none"/>
              </w:rPr>
              <w:lastRenderedPageBreak/>
              <w:t></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приоритетно насърчаване на социалната и емоционалната интелигентност у детето;</w:t>
            </w:r>
          </w:p>
          <w:p w14:paraId="43C493C9"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Symbol" w:eastAsia="Times New Roman" w:hAnsi="Symbol" w:cs="Times New Roman"/>
                <w:kern w:val="0"/>
                <w:sz w:val="24"/>
                <w:szCs w:val="24"/>
                <w:lang w:eastAsia="bg-BG"/>
                <w14:ligatures w14:val="none"/>
              </w:rPr>
              <w:t></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гарантиране на равен шанс за всички деца при постъпването им в училище.</w:t>
            </w:r>
          </w:p>
          <w:p w14:paraId="676655D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9.</w:t>
            </w:r>
            <w:r w:rsidRPr="00D655F2">
              <w:rPr>
                <w:rFonts w:ascii="Times New Roman" w:eastAsia="Times New Roman" w:hAnsi="Times New Roman" w:cs="Times New Roman"/>
                <w:kern w:val="0"/>
                <w:sz w:val="24"/>
                <w:szCs w:val="24"/>
                <w:lang w:eastAsia="bg-BG"/>
                <w14:ligatures w14:val="none"/>
              </w:rPr>
              <w:t xml:space="preserve"> Нашите политики отразяват нашите ценности и целите на дейността.</w:t>
            </w:r>
          </w:p>
          <w:p w14:paraId="5BF71DE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10.</w:t>
            </w:r>
            <w:r w:rsidRPr="00D655F2">
              <w:rPr>
                <w:rFonts w:ascii="Times New Roman" w:eastAsia="Times New Roman" w:hAnsi="Times New Roman" w:cs="Times New Roman"/>
                <w:kern w:val="0"/>
                <w:sz w:val="24"/>
                <w:szCs w:val="24"/>
                <w:lang w:eastAsia="bg-BG"/>
                <w14:ligatures w14:val="none"/>
              </w:rPr>
              <w:t xml:space="preserve"> Ние работим в партньорство с родителите и по начин, който е открит и гарантира най-добрите интереси на детето.</w:t>
            </w:r>
          </w:p>
          <w:p w14:paraId="3243CF4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11.</w:t>
            </w:r>
            <w:r w:rsidRPr="00D655F2">
              <w:rPr>
                <w:rFonts w:ascii="Times New Roman" w:eastAsia="Times New Roman" w:hAnsi="Times New Roman" w:cs="Times New Roman"/>
                <w:kern w:val="0"/>
                <w:sz w:val="24"/>
                <w:szCs w:val="24"/>
                <w:lang w:eastAsia="bg-BG"/>
                <w14:ligatures w14:val="none"/>
              </w:rPr>
              <w:t xml:space="preserve"> Детската градина осигурява необходимите условия за възпитание, социализация, обучение и отглеждане на децата.</w:t>
            </w:r>
          </w:p>
          <w:p w14:paraId="6E72FFB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II . Статут на детското заведение</w:t>
            </w:r>
          </w:p>
          <w:p w14:paraId="4CC959DC" w14:textId="289B4F21"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12. (1)</w:t>
            </w:r>
            <w:r w:rsidRPr="00D655F2">
              <w:rPr>
                <w:rFonts w:ascii="Times New Roman" w:eastAsia="Times New Roman" w:hAnsi="Times New Roman" w:cs="Times New Roman"/>
                <w:kern w:val="0"/>
                <w:sz w:val="24"/>
                <w:szCs w:val="24"/>
                <w:lang w:eastAsia="bg-BG"/>
                <w14:ligatures w14:val="none"/>
              </w:rPr>
              <w:t xml:space="preserve"> ДГ „</w:t>
            </w:r>
            <w:r>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xml:space="preserve">“ е институция в системата на  предучилищното и училищното образование, в която се отглеждат, възпитават и обучават деца на възраст от </w:t>
            </w:r>
            <w:r>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г. до постъпването им в първи клас.</w:t>
            </w:r>
          </w:p>
          <w:p w14:paraId="63893E49" w14:textId="33B199B8"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ДГ   „</w:t>
            </w:r>
            <w:r w:rsidR="009C0BDC">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е общинска детска градина, с целодневен режим на работа.</w:t>
            </w:r>
          </w:p>
          <w:p w14:paraId="23276FE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Организацията на дейността на всички групи, които работят в детското заведение, е целодневна.</w:t>
            </w:r>
          </w:p>
          <w:p w14:paraId="3AFCD4A6" w14:textId="51F722C2"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13. (1)</w:t>
            </w:r>
            <w:r w:rsidRPr="00D655F2">
              <w:rPr>
                <w:rFonts w:ascii="Times New Roman" w:eastAsia="Times New Roman" w:hAnsi="Times New Roman" w:cs="Times New Roman"/>
                <w:kern w:val="0"/>
                <w:sz w:val="24"/>
                <w:szCs w:val="24"/>
                <w:lang w:eastAsia="bg-BG"/>
                <w14:ligatures w14:val="none"/>
              </w:rPr>
              <w:t xml:space="preserve"> ДГ  „</w:t>
            </w:r>
            <w:r w:rsidR="009C0BDC">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ползва имоти, които са публична общинска собственост, с адреси както следва:</w:t>
            </w:r>
          </w:p>
          <w:p w14:paraId="1076B515" w14:textId="487EE74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1.   Сграда - </w:t>
            </w:r>
            <w:r w:rsidR="009C0BDC">
              <w:rPr>
                <w:rFonts w:ascii="Times New Roman" w:eastAsia="Times New Roman" w:hAnsi="Times New Roman" w:cs="Times New Roman"/>
                <w:kern w:val="0"/>
                <w:sz w:val="24"/>
                <w:szCs w:val="24"/>
                <w:lang w:eastAsia="bg-BG"/>
                <w14:ligatures w14:val="none"/>
              </w:rPr>
              <w:t>с</w:t>
            </w:r>
            <w:r w:rsidRPr="00D655F2">
              <w:rPr>
                <w:rFonts w:ascii="Times New Roman" w:eastAsia="Times New Roman" w:hAnsi="Times New Roman" w:cs="Times New Roman"/>
                <w:kern w:val="0"/>
                <w:sz w:val="24"/>
                <w:szCs w:val="24"/>
                <w:lang w:eastAsia="bg-BG"/>
                <w14:ligatures w14:val="none"/>
              </w:rPr>
              <w:t xml:space="preserve">. </w:t>
            </w:r>
            <w:r w:rsidR="009C0BDC">
              <w:rPr>
                <w:rFonts w:ascii="Times New Roman" w:eastAsia="Times New Roman" w:hAnsi="Times New Roman" w:cs="Times New Roman"/>
                <w:kern w:val="0"/>
                <w:sz w:val="24"/>
                <w:szCs w:val="24"/>
                <w:lang w:eastAsia="bg-BG"/>
                <w14:ligatures w14:val="none"/>
              </w:rPr>
              <w:t>Корница</w:t>
            </w:r>
            <w:r w:rsidRPr="00D655F2">
              <w:rPr>
                <w:rFonts w:ascii="Times New Roman" w:eastAsia="Times New Roman" w:hAnsi="Times New Roman" w:cs="Times New Roman"/>
                <w:kern w:val="0"/>
                <w:sz w:val="24"/>
                <w:szCs w:val="24"/>
                <w:lang w:eastAsia="bg-BG"/>
                <w14:ligatures w14:val="none"/>
              </w:rPr>
              <w:t xml:space="preserve">; </w:t>
            </w:r>
          </w:p>
          <w:p w14:paraId="350D92C3" w14:textId="66A8C6A8"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(2)</w:t>
            </w:r>
            <w:r w:rsidRPr="00D655F2">
              <w:rPr>
                <w:rFonts w:ascii="Times New Roman" w:eastAsia="Times New Roman" w:hAnsi="Times New Roman" w:cs="Times New Roman"/>
                <w:kern w:val="0"/>
                <w:sz w:val="24"/>
                <w:szCs w:val="24"/>
                <w:lang w:eastAsia="bg-BG"/>
                <w14:ligatures w14:val="none"/>
              </w:rPr>
              <w:t xml:space="preserve">  ДГ  „</w:t>
            </w:r>
            <w:r w:rsidR="009C0BDC">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xml:space="preserve">“ е юридическо лице и има: </w:t>
            </w:r>
          </w:p>
          <w:p w14:paraId="64C41C2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1.   Собствен кръгъл печат; </w:t>
            </w:r>
          </w:p>
          <w:p w14:paraId="5278F1C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2.   Банкова сметка; </w:t>
            </w:r>
          </w:p>
          <w:p w14:paraId="04E0A24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3.   Шифър по Булстат (ЕИК). </w:t>
            </w:r>
          </w:p>
          <w:p w14:paraId="38BD899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14. (1)</w:t>
            </w:r>
            <w:r w:rsidRPr="00D655F2">
              <w:rPr>
                <w:rFonts w:ascii="Times New Roman" w:eastAsia="Times New Roman" w:hAnsi="Times New Roman" w:cs="Times New Roman"/>
                <w:kern w:val="0"/>
                <w:sz w:val="24"/>
                <w:szCs w:val="24"/>
                <w:lang w:eastAsia="bg-BG"/>
                <w14:ligatures w14:val="none"/>
              </w:rPr>
              <w:t xml:space="preserve"> Детската градина се помещава в специално проектирана и построена за целта сграда</w:t>
            </w:r>
          </w:p>
          <w:p w14:paraId="5A53D72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(2)</w:t>
            </w:r>
            <w:r w:rsidRPr="00D655F2">
              <w:rPr>
                <w:rFonts w:ascii="Times New Roman" w:eastAsia="Times New Roman" w:hAnsi="Times New Roman" w:cs="Times New Roman"/>
                <w:kern w:val="0"/>
                <w:sz w:val="24"/>
                <w:szCs w:val="24"/>
                <w:lang w:eastAsia="bg-BG"/>
                <w14:ligatures w14:val="none"/>
              </w:rPr>
              <w:t xml:space="preserve"> Сградата отговаря на нормативните изисквания съгласно Наредба на Общинският съвет за държавните детски градини</w:t>
            </w:r>
          </w:p>
          <w:p w14:paraId="5D7275B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Капацитетът на детското заведени е както следва:</w:t>
            </w:r>
          </w:p>
          <w:p w14:paraId="0B1BF42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Сграда:</w:t>
            </w:r>
          </w:p>
          <w:p w14:paraId="4A727F38" w14:textId="005FE75F"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 първи етаж с </w:t>
            </w:r>
            <w:r w:rsidR="00433398">
              <w:rPr>
                <w:rFonts w:ascii="Times New Roman" w:eastAsia="Times New Roman" w:hAnsi="Times New Roman" w:cs="Times New Roman"/>
                <w:kern w:val="0"/>
                <w:sz w:val="24"/>
                <w:szCs w:val="24"/>
                <w:lang w:eastAsia="bg-BG"/>
                <w14:ligatures w14:val="none"/>
              </w:rPr>
              <w:t>две</w:t>
            </w:r>
            <w:r w:rsidRPr="00D655F2">
              <w:rPr>
                <w:rFonts w:ascii="Times New Roman" w:eastAsia="Times New Roman" w:hAnsi="Times New Roman" w:cs="Times New Roman"/>
                <w:kern w:val="0"/>
                <w:sz w:val="24"/>
                <w:szCs w:val="24"/>
                <w:lang w:eastAsia="bg-BG"/>
                <w14:ligatures w14:val="none"/>
              </w:rPr>
              <w:t xml:space="preserve"> групи</w:t>
            </w:r>
            <w:r w:rsidR="0051210F">
              <w:rPr>
                <w:rFonts w:ascii="Times New Roman" w:eastAsia="Times New Roman" w:hAnsi="Times New Roman" w:cs="Times New Roman"/>
                <w:kern w:val="0"/>
                <w:sz w:val="24"/>
                <w:szCs w:val="24"/>
                <w:lang w:eastAsia="bg-BG"/>
                <w14:ligatures w14:val="none"/>
              </w:rPr>
              <w:t xml:space="preserve"> и административна част </w:t>
            </w:r>
            <w:r w:rsidRPr="00D655F2">
              <w:rPr>
                <w:rFonts w:ascii="Times New Roman" w:eastAsia="Times New Roman" w:hAnsi="Times New Roman" w:cs="Times New Roman"/>
                <w:kern w:val="0"/>
                <w:sz w:val="24"/>
                <w:szCs w:val="24"/>
                <w:lang w:eastAsia="bg-BG"/>
                <w14:ligatures w14:val="none"/>
              </w:rPr>
              <w:t>с общо 9</w:t>
            </w:r>
            <w:r w:rsidR="0051210F">
              <w:rPr>
                <w:rFonts w:ascii="Times New Roman" w:eastAsia="Times New Roman" w:hAnsi="Times New Roman" w:cs="Times New Roman"/>
                <w:kern w:val="0"/>
                <w:sz w:val="24"/>
                <w:szCs w:val="24"/>
                <w:lang w:eastAsia="bg-BG"/>
                <w14:ligatures w14:val="none"/>
              </w:rPr>
              <w:t>5</w:t>
            </w:r>
            <w:r w:rsidRPr="00D655F2">
              <w:rPr>
                <w:rFonts w:ascii="Times New Roman" w:eastAsia="Times New Roman" w:hAnsi="Times New Roman" w:cs="Times New Roman"/>
                <w:kern w:val="0"/>
                <w:sz w:val="24"/>
                <w:szCs w:val="24"/>
                <w:lang w:eastAsia="bg-BG"/>
                <w14:ligatures w14:val="none"/>
              </w:rPr>
              <w:t xml:space="preserve"> места;</w:t>
            </w:r>
          </w:p>
          <w:p w14:paraId="2587554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втори етаж с три групи, с общо 95 места;</w:t>
            </w:r>
          </w:p>
          <w:p w14:paraId="53DF0E4F" w14:textId="2012E4D0"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Чл. 15. (1)</w:t>
            </w:r>
            <w:r w:rsidRPr="00D655F2">
              <w:rPr>
                <w:rFonts w:ascii="Times New Roman" w:eastAsia="Times New Roman" w:hAnsi="Times New Roman" w:cs="Times New Roman"/>
                <w:kern w:val="0"/>
                <w:sz w:val="24"/>
                <w:szCs w:val="24"/>
                <w:lang w:eastAsia="bg-BG"/>
                <w14:ligatures w14:val="none"/>
              </w:rPr>
              <w:t xml:space="preserve"> ДГ  „</w:t>
            </w:r>
            <w:r w:rsidR="00364696">
              <w:rPr>
                <w:rFonts w:ascii="Times New Roman" w:eastAsia="Times New Roman" w:hAnsi="Times New Roman" w:cs="Times New Roman"/>
                <w:kern w:val="0"/>
                <w:sz w:val="24"/>
                <w:szCs w:val="24"/>
                <w:lang w:eastAsia="bg-BG"/>
                <w14:ligatures w14:val="none"/>
              </w:rPr>
              <w:t>Щастливо детство</w:t>
            </w:r>
            <w:r w:rsidR="00364696"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 xml:space="preserve">” носи отговорност за: </w:t>
            </w:r>
          </w:p>
          <w:p w14:paraId="2F34C929" w14:textId="3B64960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w:t>
            </w:r>
            <w:r w:rsidR="0034393C">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 xml:space="preserve">създаването на условия за осигуряване на физическото, познавателното, езиковото духовно-нравственото, социалното, емоционалното и творческото развитие на децата, вземайки предвид значението на играта в процеса на педагогическото взаимодействие; </w:t>
            </w:r>
          </w:p>
          <w:p w14:paraId="1716094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изпълнението на Държавните образователни стандарти за предучилищно образование</w:t>
            </w:r>
          </w:p>
          <w:p w14:paraId="436ECB6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законосъобразното изразходване на бюджетните средства и опазване на материално-техническата база.</w:t>
            </w:r>
          </w:p>
          <w:p w14:paraId="0C7DE365" w14:textId="6BFF78BC"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16. (1)</w:t>
            </w:r>
            <w:r w:rsidRPr="00D655F2">
              <w:rPr>
                <w:rFonts w:ascii="Times New Roman" w:eastAsia="Times New Roman" w:hAnsi="Times New Roman" w:cs="Times New Roman"/>
                <w:kern w:val="0"/>
                <w:sz w:val="24"/>
                <w:szCs w:val="24"/>
                <w:lang w:eastAsia="bg-BG"/>
                <w14:ligatures w14:val="none"/>
              </w:rPr>
              <w:t xml:space="preserve"> В ДГ „</w:t>
            </w:r>
            <w:r w:rsidR="00364696">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xml:space="preserve">“ се отглеждат деца от </w:t>
            </w:r>
            <w:r w:rsidR="00364696">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годишна възраст  до постъпването им в първи клас.</w:t>
            </w:r>
          </w:p>
          <w:p w14:paraId="54895D47" w14:textId="04DE536C"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17.</w:t>
            </w:r>
            <w:r w:rsidRPr="00D655F2">
              <w:rPr>
                <w:rFonts w:ascii="Times New Roman" w:eastAsia="Times New Roman" w:hAnsi="Times New Roman" w:cs="Times New Roman"/>
                <w:kern w:val="0"/>
                <w:sz w:val="24"/>
                <w:szCs w:val="24"/>
                <w:lang w:eastAsia="bg-BG"/>
                <w14:ligatures w14:val="none"/>
              </w:rPr>
              <w:t xml:space="preserve"> ДГ  „</w:t>
            </w:r>
            <w:r w:rsidR="00364696">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има право:</w:t>
            </w:r>
          </w:p>
          <w:p w14:paraId="34CC407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да определя вътрешната си организация;</w:t>
            </w:r>
          </w:p>
          <w:p w14:paraId="1AD2D12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2.   да определя организацията, методиката и средствата на възпитание и обучение; </w:t>
            </w:r>
          </w:p>
          <w:p w14:paraId="24ADB10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да издава документ за завършено предучилищно образование;</w:t>
            </w:r>
          </w:p>
          <w:p w14:paraId="366D7C2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   да извършва дейности, извън държавните образователни стандарти.</w:t>
            </w:r>
          </w:p>
          <w:p w14:paraId="21402AB3" w14:textId="1EBB174E"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18. (1)</w:t>
            </w:r>
            <w:r w:rsidRPr="00D655F2">
              <w:rPr>
                <w:rFonts w:ascii="Times New Roman" w:eastAsia="Times New Roman" w:hAnsi="Times New Roman" w:cs="Times New Roman"/>
                <w:kern w:val="0"/>
                <w:sz w:val="24"/>
                <w:szCs w:val="24"/>
                <w:lang w:eastAsia="bg-BG"/>
                <w14:ligatures w14:val="none"/>
              </w:rPr>
              <w:t xml:space="preserve"> В ДГ   „</w:t>
            </w:r>
            <w:r w:rsidR="00364696">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официален език е българският.</w:t>
            </w:r>
          </w:p>
          <w:p w14:paraId="707892FF" w14:textId="05DAFFA5"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Детската градина създава условия за усвояването на книжовния български език.</w:t>
            </w:r>
          </w:p>
          <w:p w14:paraId="5CAC44E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III. Прием и обхват на децата</w:t>
            </w:r>
            <w:r w:rsidRPr="00D655F2">
              <w:rPr>
                <w:rFonts w:ascii="Times New Roman" w:eastAsia="Times New Roman" w:hAnsi="Times New Roman" w:cs="Times New Roman"/>
                <w:kern w:val="0"/>
                <w:sz w:val="24"/>
                <w:szCs w:val="24"/>
                <w:lang w:eastAsia="bg-BG"/>
                <w14:ligatures w14:val="none"/>
              </w:rPr>
              <w:t>:</w:t>
            </w:r>
          </w:p>
          <w:p w14:paraId="57DB82D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19.</w:t>
            </w:r>
            <w:r w:rsidRPr="00D655F2">
              <w:rPr>
                <w:rFonts w:ascii="Times New Roman" w:eastAsia="Times New Roman" w:hAnsi="Times New Roman" w:cs="Times New Roman"/>
                <w:kern w:val="0"/>
                <w:sz w:val="24"/>
                <w:szCs w:val="24"/>
                <w:lang w:eastAsia="bg-BG"/>
                <w14:ligatures w14:val="none"/>
              </w:rPr>
              <w:t xml:space="preserve"> Постъпването на децата в детската градина става по желание и по избор на родителите или настойниците.</w:t>
            </w:r>
          </w:p>
          <w:p w14:paraId="1B3866A7" w14:textId="401E7DE2"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20. (1)</w:t>
            </w:r>
            <w:r w:rsidRPr="00D655F2">
              <w:rPr>
                <w:rFonts w:ascii="Times New Roman" w:eastAsia="Times New Roman" w:hAnsi="Times New Roman" w:cs="Times New Roman"/>
                <w:kern w:val="0"/>
                <w:sz w:val="24"/>
                <w:szCs w:val="24"/>
                <w:lang w:eastAsia="bg-BG"/>
                <w14:ligatures w14:val="none"/>
              </w:rPr>
              <w:t xml:space="preserve"> В ДГ  „</w:t>
            </w:r>
            <w:r w:rsidR="00364696">
              <w:rPr>
                <w:rFonts w:ascii="Times New Roman" w:eastAsia="Times New Roman" w:hAnsi="Times New Roman" w:cs="Times New Roman"/>
                <w:kern w:val="0"/>
                <w:sz w:val="24"/>
                <w:szCs w:val="24"/>
                <w:lang w:eastAsia="bg-BG"/>
                <w14:ligatures w14:val="none"/>
              </w:rPr>
              <w:t>Щастливо детство</w:t>
            </w:r>
            <w:r w:rsidR="00364696"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 xml:space="preserve">” се осъществява прием целогодишно и при наличие на свободни места. </w:t>
            </w:r>
          </w:p>
          <w:p w14:paraId="5DC6CCA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Приемът на децата се организира от директора на детската градина и в съответствие с утвърдените Правила за организиране на приема на деца в детската градина.</w:t>
            </w:r>
          </w:p>
          <w:p w14:paraId="2EA57D5B" w14:textId="045F13D3"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В първа група се приемат деца навършили </w:t>
            </w:r>
            <w:r w:rsidR="00364696">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годишна възраст.</w:t>
            </w:r>
          </w:p>
          <w:p w14:paraId="1DC6D45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(4)</w:t>
            </w:r>
            <w:r w:rsidRPr="00D655F2">
              <w:rPr>
                <w:rFonts w:ascii="Times New Roman" w:eastAsia="Times New Roman" w:hAnsi="Times New Roman" w:cs="Times New Roman"/>
                <w:kern w:val="0"/>
                <w:sz w:val="24"/>
                <w:szCs w:val="24"/>
                <w:lang w:eastAsia="bg-BG"/>
                <w14:ligatures w14:val="none"/>
              </w:rPr>
              <w:t xml:space="preserve"> За приемане на дете в детската градина родителите представят следните документи:</w:t>
            </w:r>
          </w:p>
          <w:p w14:paraId="6FCDD87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1. Заявление до Директора на ДГ.</w:t>
            </w:r>
          </w:p>
          <w:p w14:paraId="46F7120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2. Копие от акта за раждане на детето.</w:t>
            </w:r>
          </w:p>
          <w:p w14:paraId="0F7C19B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3. Медицински документи, в съответствие с Наредба № 3 от 2007 г. на МЗ:</w:t>
            </w:r>
          </w:p>
          <w:p w14:paraId="26F38D0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Здравно-профилактична карта на детето, попълнена от личния лекар.</w:t>
            </w:r>
          </w:p>
          <w:p w14:paraId="6874F4B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lastRenderedPageBreak/>
              <w:t>•    Еднократен отрицателен резултат от изследване за патогенни чревни бактерии.</w:t>
            </w:r>
          </w:p>
          <w:p w14:paraId="69DD07C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Еднократен отрицателен резултат от изследване за чревни паразити, извършено не по-рано от 15 дни преди постъпване на детето в ДГ.</w:t>
            </w:r>
          </w:p>
          <w:p w14:paraId="5F7FCAA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Изследване на кръв и урина, извършени в едноседмичен срок преди постъпване на детето в ДГ.</w:t>
            </w:r>
          </w:p>
          <w:p w14:paraId="084AFEE5" w14:textId="333ADA1C"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Данни от личния лекар за имунизационния статус на детето, съгласно изискванията на Наредба № 15 от 2005 г.</w:t>
            </w:r>
          </w:p>
          <w:p w14:paraId="402139A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 Допълнителни документи, съгласно Правилата за прием в детската градина.</w:t>
            </w:r>
          </w:p>
          <w:p w14:paraId="3B6F2AE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(6)</w:t>
            </w:r>
            <w:r w:rsidRPr="00D655F2">
              <w:rPr>
                <w:rFonts w:ascii="Times New Roman" w:eastAsia="Times New Roman" w:hAnsi="Times New Roman" w:cs="Times New Roman"/>
                <w:kern w:val="0"/>
                <w:sz w:val="24"/>
                <w:szCs w:val="24"/>
                <w:lang w:eastAsia="bg-BG"/>
                <w14:ligatures w14:val="none"/>
              </w:rPr>
              <w:t xml:space="preserve"> Информацията за приетите деца се оповестява публично чрез сайта на детската градина и информационните табла за родителите в сградата.</w:t>
            </w:r>
          </w:p>
          <w:p w14:paraId="3F68024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21.</w:t>
            </w:r>
            <w:r w:rsidRPr="00D655F2">
              <w:rPr>
                <w:rFonts w:ascii="Times New Roman" w:eastAsia="Times New Roman" w:hAnsi="Times New Roman" w:cs="Times New Roman"/>
                <w:kern w:val="0"/>
                <w:sz w:val="24"/>
                <w:szCs w:val="24"/>
                <w:lang w:eastAsia="bg-BG"/>
                <w14:ligatures w14:val="none"/>
              </w:rPr>
              <w:t xml:space="preserve"> Деца, на които не са извършени задължителните за възрастта имунизации, не се приемат в детското заведение. Такъв прием може да бъде осъществен по изключение, когато са налице трайни противопоказания за имунизирането им и са освободени от имунизиране с протокол от РЗИ.</w:t>
            </w:r>
          </w:p>
          <w:p w14:paraId="142B4F9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22. (1)</w:t>
            </w:r>
            <w:r w:rsidRPr="00D655F2">
              <w:rPr>
                <w:rFonts w:ascii="Times New Roman" w:eastAsia="Times New Roman" w:hAnsi="Times New Roman" w:cs="Times New Roman"/>
                <w:kern w:val="0"/>
                <w:sz w:val="24"/>
                <w:szCs w:val="24"/>
                <w:lang w:eastAsia="bg-BG"/>
                <w14:ligatures w14:val="none"/>
              </w:rPr>
              <w:t xml:space="preserve"> Задължение на детската градина е да приема за задължително предучилищно образование деца със специални образователни потребности (СОП) и/или с хронични заболявания. </w:t>
            </w:r>
          </w:p>
          <w:p w14:paraId="5C98C40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Децата със СОП и/или с хронични заболявания постъпват в детската градина с насочване по решение на ЕКПО към РУО.</w:t>
            </w:r>
          </w:p>
          <w:p w14:paraId="6BA5CDA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Децата със СОП и/или с хронични заболявания при необходимост получават съответстващо ресурсно подпомагане и се обучават по специално изготвена за целта индивидуална учебна програма.</w:t>
            </w:r>
          </w:p>
          <w:p w14:paraId="52D09DC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23.</w:t>
            </w:r>
            <w:r w:rsidRPr="00D655F2">
              <w:rPr>
                <w:rFonts w:ascii="Times New Roman" w:eastAsia="Times New Roman" w:hAnsi="Times New Roman" w:cs="Times New Roman"/>
                <w:kern w:val="0"/>
                <w:sz w:val="24"/>
                <w:szCs w:val="24"/>
                <w:lang w:eastAsia="bg-BG"/>
                <w14:ligatures w14:val="none"/>
              </w:rPr>
              <w:t xml:space="preserve"> Не се допуска отказ за приемане на дете по дискриминационни причини.</w:t>
            </w:r>
          </w:p>
          <w:p w14:paraId="2842724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24.</w:t>
            </w:r>
            <w:r w:rsidRPr="00D655F2">
              <w:rPr>
                <w:rFonts w:ascii="Times New Roman" w:eastAsia="Times New Roman" w:hAnsi="Times New Roman" w:cs="Times New Roman"/>
                <w:kern w:val="0"/>
                <w:sz w:val="24"/>
                <w:szCs w:val="24"/>
                <w:lang w:eastAsia="bg-BG"/>
                <w14:ligatures w14:val="none"/>
              </w:rPr>
              <w:t xml:space="preserve"> Родителите се запознават на родителска среща  срещу подпис с настоящия правилник и попълват  информирано съгласие </w:t>
            </w:r>
          </w:p>
          <w:p w14:paraId="1825E49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Чл. 25. </w:t>
            </w:r>
            <w:r w:rsidRPr="00D655F2">
              <w:rPr>
                <w:rFonts w:ascii="Times New Roman" w:eastAsia="Times New Roman" w:hAnsi="Times New Roman" w:cs="Times New Roman"/>
                <w:kern w:val="0"/>
                <w:sz w:val="24"/>
                <w:szCs w:val="24"/>
                <w:lang w:eastAsia="bg-BG"/>
                <w14:ligatures w14:val="none"/>
              </w:rPr>
              <w:t>При постъпване на децата в ДГ:</w:t>
            </w:r>
          </w:p>
          <w:p w14:paraId="00BFE29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родителят е длъжен да уведоми медицинската сестра и учителите за специфични здравословни проблеми и особености на поведението и развитието на детето;</w:t>
            </w:r>
          </w:p>
          <w:p w14:paraId="5C65150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родителят предоставя подробни и коректни данни за връзка при необходимост - адрес, личен телефонен номер и телефонен номер и име на личния лекар на детето.</w:t>
            </w:r>
          </w:p>
          <w:p w14:paraId="2CE544C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26.</w:t>
            </w:r>
            <w:r w:rsidRPr="00D655F2">
              <w:rPr>
                <w:rFonts w:ascii="Times New Roman" w:eastAsia="Times New Roman" w:hAnsi="Times New Roman" w:cs="Times New Roman"/>
                <w:kern w:val="0"/>
                <w:sz w:val="24"/>
                <w:szCs w:val="24"/>
                <w:lang w:eastAsia="bg-BG"/>
                <w14:ligatures w14:val="none"/>
              </w:rPr>
              <w:t xml:space="preserve"> Процедурата по безпроблемна адаптация на новопостъпилите деца включва:</w:t>
            </w:r>
          </w:p>
          <w:p w14:paraId="728D50C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предварителни посещения на детето с родителя с цел запознаване с детската градина, групата и условията на работа;</w:t>
            </w:r>
          </w:p>
          <w:p w14:paraId="3261AAA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lastRenderedPageBreak/>
              <w:t>2.   предварителни консултативни срещи на родителите с психолога и учителите на детската група;</w:t>
            </w:r>
          </w:p>
          <w:p w14:paraId="67DBBA8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3.   първоначален престой на детето с родителя в детската занималня (при необходимост) до готовността на детето и неговата успешна адаптация към новите за него условия . </w:t>
            </w:r>
          </w:p>
          <w:p w14:paraId="738FB74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27. (1)</w:t>
            </w:r>
            <w:r w:rsidRPr="00D655F2">
              <w:rPr>
                <w:rFonts w:ascii="Times New Roman" w:eastAsia="Times New Roman" w:hAnsi="Times New Roman" w:cs="Times New Roman"/>
                <w:kern w:val="0"/>
                <w:sz w:val="24"/>
                <w:szCs w:val="24"/>
                <w:lang w:eastAsia="bg-BG"/>
                <w14:ligatures w14:val="none"/>
              </w:rPr>
              <w:t xml:space="preserve"> При постъпването на дете учителите създават индивидуално портфолио.</w:t>
            </w:r>
          </w:p>
          <w:p w14:paraId="6B77817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Портфолиото се съхранява и ежедневно обогатява от учителите до изпращането на детето в училище.</w:t>
            </w:r>
          </w:p>
          <w:p w14:paraId="62AE047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Портфолиото включва:</w:t>
            </w:r>
          </w:p>
          <w:p w14:paraId="48ED8A5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информация за детското развитие;</w:t>
            </w:r>
          </w:p>
          <w:p w14:paraId="5BE202C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материали от продуктивната творческа и образователна дейност на детето;</w:t>
            </w:r>
          </w:p>
          <w:p w14:paraId="089162D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снимки;</w:t>
            </w:r>
          </w:p>
          <w:p w14:paraId="4C897DB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   други материали по преценка на учителите и утвърждаващи успехите на детето.</w:t>
            </w:r>
          </w:p>
          <w:p w14:paraId="51A8A46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28. (1)</w:t>
            </w:r>
            <w:r w:rsidRPr="00D655F2">
              <w:rPr>
                <w:rFonts w:ascii="Times New Roman" w:eastAsia="Times New Roman" w:hAnsi="Times New Roman" w:cs="Times New Roman"/>
                <w:kern w:val="0"/>
                <w:sz w:val="24"/>
                <w:szCs w:val="24"/>
                <w:lang w:eastAsia="bg-BG"/>
                <w14:ligatures w14:val="none"/>
              </w:rPr>
              <w:t xml:space="preserve"> Броят и съставът на детските групи се определя от директора на детската   градина в началото на учебната година.</w:t>
            </w:r>
          </w:p>
          <w:p w14:paraId="4DB70158" w14:textId="6F671720"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Групите се сформират при минимален брой 1</w:t>
            </w:r>
            <w:r w:rsidR="00500D8A">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деца.</w:t>
            </w:r>
          </w:p>
          <w:p w14:paraId="00BB5A3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Детските групи се сформират:</w:t>
            </w:r>
          </w:p>
          <w:p w14:paraId="2E80FA9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по възрастов признак;</w:t>
            </w:r>
          </w:p>
          <w:p w14:paraId="251A9AC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може да се сформира разновъзрастова група след решение на педагогическия съвет .</w:t>
            </w:r>
          </w:p>
          <w:p w14:paraId="08B05F1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29. (1)</w:t>
            </w:r>
            <w:r w:rsidRPr="00D655F2">
              <w:rPr>
                <w:rFonts w:ascii="Times New Roman" w:eastAsia="Times New Roman" w:hAnsi="Times New Roman" w:cs="Times New Roman"/>
                <w:kern w:val="0"/>
                <w:sz w:val="24"/>
                <w:szCs w:val="24"/>
                <w:lang w:eastAsia="bg-BG"/>
                <w14:ligatures w14:val="none"/>
              </w:rPr>
              <w:t xml:space="preserve"> Средната месечна група, определена със заповед на кмета на общината, е 16 деца.</w:t>
            </w:r>
          </w:p>
          <w:p w14:paraId="713C6CD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Група, която в продължение на 2 месеца показва средна месечна посещаемост под регламентирания брой се разформирова и се слива с останалите;</w:t>
            </w:r>
          </w:p>
          <w:p w14:paraId="3628BC9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При разформироване на група по т. 2 не се иска съгласието на родителите.</w:t>
            </w:r>
          </w:p>
          <w:p w14:paraId="53D73FA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30.</w:t>
            </w:r>
            <w:r w:rsidRPr="00D655F2">
              <w:rPr>
                <w:rFonts w:ascii="Times New Roman" w:eastAsia="Times New Roman" w:hAnsi="Times New Roman" w:cs="Times New Roman"/>
                <w:kern w:val="0"/>
                <w:sz w:val="24"/>
                <w:szCs w:val="24"/>
                <w:lang w:eastAsia="bg-BG"/>
                <w14:ligatures w14:val="none"/>
              </w:rPr>
              <w:t xml:space="preserve"> Ежедневното присъствие на децата се отчита от учителите чрез регистриране на отсъствията в съответния раздел от дневника на детската група.</w:t>
            </w:r>
          </w:p>
          <w:p w14:paraId="03B2956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Чл. 31. (1)</w:t>
            </w:r>
            <w:r w:rsidRPr="00D655F2">
              <w:rPr>
                <w:rFonts w:ascii="Times New Roman" w:eastAsia="Times New Roman" w:hAnsi="Times New Roman" w:cs="Times New Roman"/>
                <w:kern w:val="0"/>
                <w:sz w:val="24"/>
                <w:szCs w:val="24"/>
                <w:lang w:eastAsia="bg-BG"/>
                <w14:ligatures w14:val="none"/>
              </w:rPr>
              <w:t xml:space="preserve"> Отсъствията по уважителни причини се удостоверяват от родителите чрез медицинска бележка или заявление за отсъствие по семейни причини.</w:t>
            </w:r>
          </w:p>
          <w:p w14:paraId="751999A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За отсъствието на децата за периода на регламентираните ваканции не се изисква представянето на документи.</w:t>
            </w:r>
          </w:p>
          <w:p w14:paraId="72289FB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r w:rsidRPr="00D655F2">
              <w:rPr>
                <w:rFonts w:ascii="Times New Roman" w:eastAsia="Times New Roman" w:hAnsi="Times New Roman" w:cs="Times New Roman"/>
                <w:b/>
                <w:bCs/>
                <w:kern w:val="0"/>
                <w:sz w:val="24"/>
                <w:szCs w:val="24"/>
                <w:lang w:eastAsia="bg-BG"/>
                <w14:ligatures w14:val="none"/>
              </w:rPr>
              <w:t>Чл. 32. (1)</w:t>
            </w:r>
            <w:r w:rsidRPr="00D655F2">
              <w:rPr>
                <w:rFonts w:ascii="Times New Roman" w:eastAsia="Times New Roman" w:hAnsi="Times New Roman" w:cs="Times New Roman"/>
                <w:kern w:val="0"/>
                <w:sz w:val="24"/>
                <w:szCs w:val="24"/>
                <w:lang w:eastAsia="bg-BG"/>
                <w14:ligatures w14:val="none"/>
              </w:rPr>
              <w:t xml:space="preserve"> При отсъствие повече от 30 дни по епидемични показания се представя еднократен отрицателен резултат от изследване за патогенни чревни бактерии.</w:t>
            </w:r>
          </w:p>
          <w:p w14:paraId="11386A3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Чл. 33. (1)</w:t>
            </w:r>
            <w:r w:rsidRPr="00D655F2">
              <w:rPr>
                <w:rFonts w:ascii="Times New Roman" w:eastAsia="Times New Roman" w:hAnsi="Times New Roman" w:cs="Times New Roman"/>
                <w:kern w:val="0"/>
                <w:sz w:val="24"/>
                <w:szCs w:val="24"/>
                <w:lang w:eastAsia="bg-BG"/>
                <w14:ligatures w14:val="none"/>
              </w:rPr>
              <w:t xml:space="preserve"> В детската градина се сформират сборни групи при: </w:t>
            </w:r>
          </w:p>
          <w:p w14:paraId="3C4F2CF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1.   Намаляване броя деца в група – под 16 деца; </w:t>
            </w:r>
          </w:p>
          <w:p w14:paraId="447C3AD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За периода на регламентираните ваканции за съответната учебна година;</w:t>
            </w:r>
          </w:p>
          <w:p w14:paraId="6CEB599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Отработване на празнични дни, определени с постановления на Министерски съвет;</w:t>
            </w:r>
          </w:p>
          <w:p w14:paraId="1BDA161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   По изключение и за не повече от един ден, при отсъствие на учител и невъзможността да се назначи своевременно негов заместник.</w:t>
            </w:r>
          </w:p>
          <w:p w14:paraId="1A58B53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34. (1)</w:t>
            </w:r>
            <w:r w:rsidRPr="00D655F2">
              <w:rPr>
                <w:rFonts w:ascii="Times New Roman" w:eastAsia="Times New Roman" w:hAnsi="Times New Roman" w:cs="Times New Roman"/>
                <w:kern w:val="0"/>
                <w:sz w:val="24"/>
                <w:szCs w:val="24"/>
                <w:lang w:eastAsia="bg-BG"/>
                <w14:ligatures w14:val="none"/>
              </w:rPr>
              <w:t xml:space="preserve"> По желание, родителите могат да преместват детето си в друго детско заведение по време на цялата учебна година.</w:t>
            </w:r>
          </w:p>
          <w:p w14:paraId="6343709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35. (1)</w:t>
            </w:r>
            <w:r w:rsidRPr="00D655F2">
              <w:rPr>
                <w:rFonts w:ascii="Times New Roman" w:eastAsia="Times New Roman" w:hAnsi="Times New Roman" w:cs="Times New Roman"/>
                <w:kern w:val="0"/>
                <w:sz w:val="24"/>
                <w:szCs w:val="24"/>
                <w:lang w:eastAsia="bg-BG"/>
                <w14:ligatures w14:val="none"/>
              </w:rPr>
              <w:t xml:space="preserve"> Отписването на децата от детската градина се извършва при:</w:t>
            </w:r>
          </w:p>
          <w:p w14:paraId="2D42409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при постъпване в първи клас;</w:t>
            </w:r>
          </w:p>
          <w:p w14:paraId="61B5D45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2.   по желание на родителите.  </w:t>
            </w:r>
          </w:p>
          <w:p w14:paraId="17A04A3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36.</w:t>
            </w:r>
            <w:r w:rsidRPr="00D655F2">
              <w:rPr>
                <w:rFonts w:ascii="Times New Roman" w:eastAsia="Times New Roman" w:hAnsi="Times New Roman" w:cs="Times New Roman"/>
                <w:kern w:val="0"/>
                <w:sz w:val="24"/>
                <w:szCs w:val="24"/>
                <w:lang w:eastAsia="bg-BG"/>
                <w14:ligatures w14:val="none"/>
              </w:rPr>
              <w:t xml:space="preserve"> При отписване на дете на родителите се връчва:</w:t>
            </w:r>
          </w:p>
          <w:p w14:paraId="7B4B67A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1. медицинската карта, след направените задължителни вписвания от страна на кабинетната медицинска сестра </w:t>
            </w:r>
          </w:p>
          <w:p w14:paraId="16D39B4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личното портфолио на детето.</w:t>
            </w:r>
          </w:p>
          <w:p w14:paraId="4EF8BC2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37.</w:t>
            </w:r>
            <w:r w:rsidRPr="00D655F2">
              <w:rPr>
                <w:rFonts w:ascii="Times New Roman" w:eastAsia="Times New Roman" w:hAnsi="Times New Roman" w:cs="Times New Roman"/>
                <w:kern w:val="0"/>
                <w:sz w:val="24"/>
                <w:szCs w:val="24"/>
                <w:lang w:eastAsia="bg-BG"/>
                <w14:ligatures w14:val="none"/>
              </w:rPr>
              <w:t xml:space="preserve"> Децата завършили задължителна предучилищна подготовка-четвърта възрастова група , по желание на родителите, посещават детската градина </w:t>
            </w:r>
          </w:p>
          <w:p w14:paraId="3756D0F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IV. Ежедневен прием на децата</w:t>
            </w:r>
          </w:p>
          <w:p w14:paraId="189BD22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38. (1)</w:t>
            </w:r>
            <w:r w:rsidRPr="00D655F2">
              <w:rPr>
                <w:rFonts w:ascii="Times New Roman" w:eastAsia="Times New Roman" w:hAnsi="Times New Roman" w:cs="Times New Roman"/>
                <w:kern w:val="0"/>
                <w:sz w:val="24"/>
                <w:szCs w:val="24"/>
                <w:lang w:eastAsia="bg-BG"/>
                <w14:ligatures w14:val="none"/>
              </w:rPr>
              <w:t xml:space="preserve"> ДГ работи на 5-дневна работна седмица.</w:t>
            </w:r>
          </w:p>
          <w:p w14:paraId="2CD8DE2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Организацията на педагогическия процес е целодневна.</w:t>
            </w:r>
          </w:p>
          <w:p w14:paraId="16CF77C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Работното време на детското заведение е както следва:</w:t>
            </w:r>
          </w:p>
          <w:p w14:paraId="3032DF9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от 6.30 до 18.30 ч.;</w:t>
            </w:r>
          </w:p>
          <w:p w14:paraId="2AB78216" w14:textId="2C70C83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39. (1)</w:t>
            </w:r>
            <w:r w:rsidRPr="00D655F2">
              <w:rPr>
                <w:rFonts w:ascii="Times New Roman" w:eastAsia="Times New Roman" w:hAnsi="Times New Roman" w:cs="Times New Roman"/>
                <w:kern w:val="0"/>
                <w:sz w:val="24"/>
                <w:szCs w:val="24"/>
                <w:lang w:eastAsia="bg-BG"/>
                <w14:ligatures w14:val="none"/>
              </w:rPr>
              <w:t xml:space="preserve"> За приема на децата от </w:t>
            </w:r>
            <w:r w:rsidR="00E65902">
              <w:rPr>
                <w:rFonts w:ascii="Times New Roman" w:eastAsia="Times New Roman" w:hAnsi="Times New Roman" w:cs="Times New Roman"/>
                <w:kern w:val="0"/>
                <w:sz w:val="24"/>
                <w:szCs w:val="24"/>
                <w:lang w:eastAsia="bg-BG"/>
                <w14:ligatures w14:val="none"/>
              </w:rPr>
              <w:t>7</w:t>
            </w:r>
            <w:r w:rsidRPr="00D655F2">
              <w:rPr>
                <w:rFonts w:ascii="Times New Roman" w:eastAsia="Times New Roman" w:hAnsi="Times New Roman" w:cs="Times New Roman"/>
                <w:kern w:val="0"/>
                <w:sz w:val="24"/>
                <w:szCs w:val="24"/>
                <w:lang w:eastAsia="bg-BG"/>
                <w14:ligatures w14:val="none"/>
              </w:rPr>
              <w:t>.</w:t>
            </w:r>
            <w:r w:rsidR="00E65902">
              <w:rPr>
                <w:rFonts w:ascii="Times New Roman" w:eastAsia="Times New Roman" w:hAnsi="Times New Roman" w:cs="Times New Roman"/>
                <w:kern w:val="0"/>
                <w:sz w:val="24"/>
                <w:szCs w:val="24"/>
                <w:lang w:eastAsia="bg-BG"/>
                <w14:ligatures w14:val="none"/>
              </w:rPr>
              <w:t>0</w:t>
            </w:r>
            <w:r w:rsidRPr="00D655F2">
              <w:rPr>
                <w:rFonts w:ascii="Times New Roman" w:eastAsia="Times New Roman" w:hAnsi="Times New Roman" w:cs="Times New Roman"/>
                <w:kern w:val="0"/>
                <w:sz w:val="24"/>
                <w:szCs w:val="24"/>
                <w:lang w:eastAsia="bg-BG"/>
                <w14:ligatures w14:val="none"/>
              </w:rPr>
              <w:t xml:space="preserve">0 до </w:t>
            </w:r>
            <w:r w:rsidR="00E65902">
              <w:rPr>
                <w:rFonts w:ascii="Times New Roman" w:eastAsia="Times New Roman" w:hAnsi="Times New Roman" w:cs="Times New Roman"/>
                <w:kern w:val="0"/>
                <w:sz w:val="24"/>
                <w:szCs w:val="24"/>
                <w:lang w:eastAsia="bg-BG"/>
                <w14:ligatures w14:val="none"/>
              </w:rPr>
              <w:t>8</w:t>
            </w:r>
            <w:r w:rsidRPr="00D655F2">
              <w:rPr>
                <w:rFonts w:ascii="Times New Roman" w:eastAsia="Times New Roman" w:hAnsi="Times New Roman" w:cs="Times New Roman"/>
                <w:kern w:val="0"/>
                <w:sz w:val="24"/>
                <w:szCs w:val="24"/>
                <w:lang w:eastAsia="bg-BG"/>
                <w14:ligatures w14:val="none"/>
              </w:rPr>
              <w:t>.</w:t>
            </w:r>
            <w:r w:rsidR="00E65902">
              <w:rPr>
                <w:rFonts w:ascii="Times New Roman" w:eastAsia="Times New Roman" w:hAnsi="Times New Roman" w:cs="Times New Roman"/>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0 ч.</w:t>
            </w:r>
            <w:r w:rsidR="00D928B4"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 xml:space="preserve">отговаря </w:t>
            </w:r>
            <w:r w:rsidR="00D928B4">
              <w:rPr>
                <w:rFonts w:ascii="Times New Roman" w:eastAsia="Times New Roman" w:hAnsi="Times New Roman" w:cs="Times New Roman"/>
                <w:kern w:val="0"/>
                <w:sz w:val="24"/>
                <w:szCs w:val="24"/>
                <w:lang w:eastAsia="bg-BG"/>
                <w14:ligatures w14:val="none"/>
              </w:rPr>
              <w:t xml:space="preserve"> </w:t>
            </w:r>
            <w:r w:rsidR="00D928B4" w:rsidRPr="00D655F2">
              <w:rPr>
                <w:rFonts w:ascii="Times New Roman" w:eastAsia="Times New Roman" w:hAnsi="Times New Roman" w:cs="Times New Roman"/>
                <w:kern w:val="0"/>
                <w:sz w:val="24"/>
                <w:szCs w:val="24"/>
                <w:lang w:eastAsia="bg-BG"/>
                <w14:ligatures w14:val="none"/>
              </w:rPr>
              <w:t>учител</w:t>
            </w:r>
            <w:r w:rsidR="00D928B4">
              <w:rPr>
                <w:rFonts w:ascii="Times New Roman" w:eastAsia="Times New Roman" w:hAnsi="Times New Roman" w:cs="Times New Roman"/>
                <w:kern w:val="0"/>
                <w:sz w:val="24"/>
                <w:szCs w:val="24"/>
                <w:lang w:eastAsia="bg-BG"/>
                <w14:ligatures w14:val="none"/>
              </w:rPr>
              <w:t>я и</w:t>
            </w:r>
            <w:r w:rsidR="00D928B4"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помощник –възпитател</w:t>
            </w:r>
            <w:r w:rsidR="00D928B4">
              <w:rPr>
                <w:rFonts w:ascii="Times New Roman" w:eastAsia="Times New Roman" w:hAnsi="Times New Roman" w:cs="Times New Roman"/>
                <w:kern w:val="0"/>
                <w:sz w:val="24"/>
                <w:szCs w:val="24"/>
                <w:lang w:eastAsia="bg-BG"/>
                <w14:ligatures w14:val="none"/>
              </w:rPr>
              <w:t>я</w:t>
            </w:r>
            <w:r w:rsidRPr="00D655F2">
              <w:rPr>
                <w:rFonts w:ascii="Times New Roman" w:eastAsia="Times New Roman" w:hAnsi="Times New Roman" w:cs="Times New Roman"/>
                <w:kern w:val="0"/>
                <w:sz w:val="24"/>
                <w:szCs w:val="24"/>
                <w:lang w:eastAsia="bg-BG"/>
                <w14:ligatures w14:val="none"/>
              </w:rPr>
              <w:t>, и съответно за издаването на децата от 1</w:t>
            </w:r>
            <w:r w:rsidR="00D928B4">
              <w:rPr>
                <w:rFonts w:ascii="Times New Roman" w:eastAsia="Times New Roman" w:hAnsi="Times New Roman" w:cs="Times New Roman"/>
                <w:kern w:val="0"/>
                <w:sz w:val="24"/>
                <w:szCs w:val="24"/>
                <w:lang w:eastAsia="bg-BG"/>
                <w14:ligatures w14:val="none"/>
              </w:rPr>
              <w:t>6</w:t>
            </w:r>
            <w:r w:rsidRPr="00D655F2">
              <w:rPr>
                <w:rFonts w:ascii="Times New Roman" w:eastAsia="Times New Roman" w:hAnsi="Times New Roman" w:cs="Times New Roman"/>
                <w:kern w:val="0"/>
                <w:sz w:val="24"/>
                <w:szCs w:val="24"/>
                <w:lang w:eastAsia="bg-BG"/>
                <w14:ligatures w14:val="none"/>
              </w:rPr>
              <w:t>.00ч. до 1</w:t>
            </w:r>
            <w:r w:rsidR="00D928B4">
              <w:rPr>
                <w:rFonts w:ascii="Times New Roman" w:eastAsia="Times New Roman" w:hAnsi="Times New Roman" w:cs="Times New Roman"/>
                <w:kern w:val="0"/>
                <w:sz w:val="24"/>
                <w:szCs w:val="24"/>
                <w:lang w:eastAsia="bg-BG"/>
                <w14:ligatures w14:val="none"/>
              </w:rPr>
              <w:t>7</w:t>
            </w:r>
            <w:r w:rsidRPr="00D655F2">
              <w:rPr>
                <w:rFonts w:ascii="Times New Roman" w:eastAsia="Times New Roman" w:hAnsi="Times New Roman" w:cs="Times New Roman"/>
                <w:kern w:val="0"/>
                <w:sz w:val="24"/>
                <w:szCs w:val="24"/>
                <w:lang w:eastAsia="bg-BG"/>
                <w14:ligatures w14:val="none"/>
              </w:rPr>
              <w:t>.30ч. –помощник възпитател и учител</w:t>
            </w:r>
            <w:r w:rsidR="00D928B4">
              <w:rPr>
                <w:rFonts w:ascii="Times New Roman" w:eastAsia="Times New Roman" w:hAnsi="Times New Roman" w:cs="Times New Roman"/>
                <w:kern w:val="0"/>
                <w:sz w:val="24"/>
                <w:szCs w:val="24"/>
                <w:lang w:eastAsia="bg-BG"/>
                <w14:ligatures w14:val="none"/>
              </w:rPr>
              <w:t>я на смяна</w:t>
            </w:r>
            <w:r w:rsidRPr="00D655F2">
              <w:rPr>
                <w:rFonts w:ascii="Times New Roman" w:eastAsia="Times New Roman" w:hAnsi="Times New Roman" w:cs="Times New Roman"/>
                <w:kern w:val="0"/>
                <w:sz w:val="24"/>
                <w:szCs w:val="24"/>
                <w:lang w:eastAsia="bg-BG"/>
                <w14:ligatures w14:val="none"/>
              </w:rPr>
              <w:t>.</w:t>
            </w:r>
          </w:p>
          <w:p w14:paraId="5D06599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(2)</w:t>
            </w:r>
            <w:r w:rsidRPr="00D655F2">
              <w:rPr>
                <w:rFonts w:ascii="Times New Roman" w:eastAsia="Times New Roman" w:hAnsi="Times New Roman" w:cs="Times New Roman"/>
                <w:kern w:val="0"/>
                <w:sz w:val="24"/>
                <w:szCs w:val="24"/>
                <w:lang w:eastAsia="bg-BG"/>
                <w14:ligatures w14:val="none"/>
              </w:rPr>
              <w:t xml:space="preserve"> Дежурният учител и помощник възпитателите  носят отговорност за:</w:t>
            </w:r>
          </w:p>
          <w:p w14:paraId="57A8AAC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здравето и живота на децата;</w:t>
            </w:r>
          </w:p>
          <w:p w14:paraId="7CACB72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приемането и предаването им на родителите;</w:t>
            </w:r>
          </w:p>
          <w:p w14:paraId="08FC81E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коректното препредаване на информация от и към учителите на групата за всяко дете.</w:t>
            </w:r>
          </w:p>
          <w:p w14:paraId="5A116B0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Чл. 40.</w:t>
            </w:r>
            <w:r w:rsidRPr="00D655F2">
              <w:rPr>
                <w:rFonts w:ascii="Times New Roman" w:eastAsia="Times New Roman" w:hAnsi="Times New Roman" w:cs="Times New Roman"/>
                <w:kern w:val="0"/>
                <w:sz w:val="24"/>
                <w:szCs w:val="24"/>
                <w:lang w:eastAsia="bg-BG"/>
                <w14:ligatures w14:val="none"/>
              </w:rPr>
              <w:t xml:space="preserve"> Прием на дете след 8.30 ч. се допуска по уважителни причини и след предварителна заявка от страна на родителите от предходния ден.</w:t>
            </w:r>
          </w:p>
          <w:p w14:paraId="694447D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41. (1)</w:t>
            </w:r>
            <w:r w:rsidRPr="00D655F2">
              <w:rPr>
                <w:rFonts w:ascii="Times New Roman" w:eastAsia="Times New Roman" w:hAnsi="Times New Roman" w:cs="Times New Roman"/>
                <w:kern w:val="0"/>
                <w:sz w:val="24"/>
                <w:szCs w:val="24"/>
                <w:lang w:eastAsia="bg-BG"/>
                <w14:ligatures w14:val="none"/>
              </w:rPr>
              <w:t xml:space="preserve"> При предаването на децата от родителите, по време на сутрешния прием, се осъществява преглед на здравословното състояние на децата от кабинетната медицинска сестра.</w:t>
            </w:r>
          </w:p>
          <w:p w14:paraId="7B84911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В детската група не се допускат болни и недоизлекувани деца.</w:t>
            </w:r>
          </w:p>
          <w:p w14:paraId="27C0047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В детската група не се приемат лекарства под какъвто и да е предлог.</w:t>
            </w:r>
          </w:p>
          <w:p w14:paraId="0C7817A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42. (1)</w:t>
            </w:r>
            <w:r w:rsidRPr="00D655F2">
              <w:rPr>
                <w:rFonts w:ascii="Times New Roman" w:eastAsia="Times New Roman" w:hAnsi="Times New Roman" w:cs="Times New Roman"/>
                <w:kern w:val="0"/>
                <w:sz w:val="24"/>
                <w:szCs w:val="24"/>
                <w:lang w:eastAsia="bg-BG"/>
                <w14:ligatures w14:val="none"/>
              </w:rPr>
              <w:t xml:space="preserve"> В детската група не се допускат деца, носещи предмети, които могат да представляват заплаха за живота и здравето на самото дете или на останалите деца в групата.</w:t>
            </w:r>
          </w:p>
          <w:p w14:paraId="76314ED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В детската група не се допускат деца с GSM, таблети, както и тяхното използване от детето.</w:t>
            </w:r>
          </w:p>
          <w:p w14:paraId="5CAB80A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(3)</w:t>
            </w:r>
            <w:r w:rsidRPr="00D655F2">
              <w:rPr>
                <w:rFonts w:ascii="Times New Roman" w:eastAsia="Times New Roman" w:hAnsi="Times New Roman" w:cs="Times New Roman"/>
                <w:kern w:val="0"/>
                <w:sz w:val="24"/>
                <w:szCs w:val="24"/>
                <w:lang w:eastAsia="bg-BG"/>
                <w14:ligatures w14:val="none"/>
              </w:rPr>
              <w:t xml:space="preserve"> В детската група не се допускат деца със златни накити или други скъпи предмети. Детската градина не носи отговорност за съхранението им дори когато са внесени незабелязано.</w:t>
            </w:r>
          </w:p>
          <w:p w14:paraId="3A725C3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43. (1)</w:t>
            </w:r>
            <w:r w:rsidRPr="00D655F2">
              <w:rPr>
                <w:rFonts w:ascii="Times New Roman" w:eastAsia="Times New Roman" w:hAnsi="Times New Roman" w:cs="Times New Roman"/>
                <w:kern w:val="0"/>
                <w:sz w:val="24"/>
                <w:szCs w:val="24"/>
                <w:lang w:eastAsia="bg-BG"/>
                <w14:ligatures w14:val="none"/>
              </w:rPr>
              <w:t xml:space="preserve"> По време на сутрешния прием учителят на детската група организира:</w:t>
            </w:r>
          </w:p>
          <w:p w14:paraId="50482E2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занимания по интереси за децата;</w:t>
            </w:r>
          </w:p>
          <w:p w14:paraId="7C2054C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индивидуални срещи с родителите за обмен на информация за детето.</w:t>
            </w:r>
          </w:p>
          <w:p w14:paraId="7F614DB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Сутрешният прием се осъществява от учителя на групата с помощта на помощник – възпитателя, като по този начин се гарантира безпроблемното ангажиране на учителя с различните дейности и сигурността на децата.</w:t>
            </w:r>
          </w:p>
          <w:p w14:paraId="52EFC71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44.</w:t>
            </w:r>
            <w:r w:rsidRPr="00D655F2">
              <w:rPr>
                <w:rFonts w:ascii="Times New Roman" w:eastAsia="Times New Roman" w:hAnsi="Times New Roman" w:cs="Times New Roman"/>
                <w:kern w:val="0"/>
                <w:sz w:val="24"/>
                <w:szCs w:val="24"/>
                <w:lang w:eastAsia="bg-BG"/>
                <w14:ligatures w14:val="none"/>
              </w:rPr>
              <w:t xml:space="preserve"> Целодневният престой на децата включва разнообразни и добре балансирани занимания с детето и битови дейности – хранене, сън и др. съобразно възрастта на детето.</w:t>
            </w:r>
          </w:p>
          <w:p w14:paraId="53B5943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45.</w:t>
            </w:r>
            <w:r w:rsidRPr="00D655F2">
              <w:rPr>
                <w:rFonts w:ascii="Times New Roman" w:eastAsia="Times New Roman" w:hAnsi="Times New Roman" w:cs="Times New Roman"/>
                <w:kern w:val="0"/>
                <w:sz w:val="24"/>
                <w:szCs w:val="24"/>
                <w:lang w:eastAsia="bg-BG"/>
                <w14:ligatures w14:val="none"/>
              </w:rPr>
              <w:t xml:space="preserve"> Дневният режим за всяка детска група се изготвя от учителите на детската група и се утвърждава със заповед на директора.</w:t>
            </w:r>
          </w:p>
          <w:p w14:paraId="0D9F4346" w14:textId="77777777" w:rsidR="00BA2243" w:rsidRDefault="00BA2243"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27EB1932" w14:textId="77777777" w:rsidR="00BA2243" w:rsidRDefault="00BA2243"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03EBEF4D" w14:textId="77777777" w:rsidR="00BA2243" w:rsidRDefault="00BA2243"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2163E0AC" w14:textId="77777777" w:rsidR="00BA2243" w:rsidRDefault="00BA2243"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43A0B86F" w14:textId="77777777" w:rsidR="00BA2243" w:rsidRDefault="00BA2243"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5CAFD2A5" w14:textId="77777777" w:rsidR="00BA2243" w:rsidRDefault="00BA2243"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78033001" w14:textId="07D049E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Чл. 46. (1)</w:t>
            </w:r>
            <w:r w:rsidRPr="00D655F2">
              <w:rPr>
                <w:rFonts w:ascii="Times New Roman" w:eastAsia="Times New Roman" w:hAnsi="Times New Roman" w:cs="Times New Roman"/>
                <w:kern w:val="0"/>
                <w:sz w:val="24"/>
                <w:szCs w:val="24"/>
                <w:lang w:eastAsia="bg-BG"/>
                <w14:ligatures w14:val="none"/>
              </w:rPr>
              <w:t xml:space="preserve"> Дневното разписание включва следните основни дейности:</w:t>
            </w:r>
          </w:p>
          <w:p w14:paraId="2D55A18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p>
          <w:tbl>
            <w:tblPr>
              <w:tblW w:w="9072" w:type="dxa"/>
              <w:jc w:val="center"/>
              <w:tblCellMar>
                <w:left w:w="0" w:type="dxa"/>
                <w:right w:w="0" w:type="dxa"/>
              </w:tblCellMar>
              <w:tblLook w:val="04A0" w:firstRow="1" w:lastRow="0" w:firstColumn="1" w:lastColumn="0" w:noHBand="0" w:noVBand="1"/>
            </w:tblPr>
            <w:tblGrid>
              <w:gridCol w:w="2232"/>
              <w:gridCol w:w="6840"/>
            </w:tblGrid>
            <w:tr w:rsidR="00D655F2" w:rsidRPr="00D655F2" w14:paraId="4BC99BED" w14:textId="77777777">
              <w:trPr>
                <w:jc w:val="center"/>
              </w:trPr>
              <w:tc>
                <w:tcPr>
                  <w:tcW w:w="2232" w:type="dxa"/>
                  <w:tcBorders>
                    <w:top w:val="single" w:sz="8" w:space="0" w:color="auto"/>
                    <w:left w:val="single" w:sz="8" w:space="0" w:color="auto"/>
                    <w:bottom w:val="single" w:sz="8" w:space="0" w:color="auto"/>
                    <w:right w:val="single" w:sz="8" w:space="0" w:color="auto"/>
                  </w:tcBorders>
                  <w:shd w:val="clear" w:color="auto" w:fill="D9D9D9"/>
                  <w:tcMar>
                    <w:top w:w="28" w:type="dxa"/>
                    <w:left w:w="28" w:type="dxa"/>
                    <w:bottom w:w="28" w:type="dxa"/>
                    <w:right w:w="28" w:type="dxa"/>
                  </w:tcMar>
                  <w:hideMark/>
                </w:tcPr>
                <w:p w14:paraId="4921B78A" w14:textId="77777777" w:rsidR="00D655F2" w:rsidRPr="00D655F2" w:rsidRDefault="00D655F2" w:rsidP="00D655F2">
                  <w:pPr>
                    <w:spacing w:before="100" w:beforeAutospacing="1" w:after="100" w:afterAutospacing="1" w:line="240" w:lineRule="auto"/>
                    <w:jc w:val="center"/>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color w:val="000000"/>
                      <w:kern w:val="0"/>
                      <w:sz w:val="24"/>
                      <w:szCs w:val="24"/>
                      <w:lang w:eastAsia="bg-BG"/>
                      <w14:ligatures w14:val="none"/>
                    </w:rPr>
                    <w:t>Времево разписание</w:t>
                  </w:r>
                </w:p>
              </w:tc>
              <w:tc>
                <w:tcPr>
                  <w:tcW w:w="6840" w:type="dxa"/>
                  <w:tcBorders>
                    <w:top w:val="single" w:sz="8" w:space="0" w:color="auto"/>
                    <w:left w:val="nil"/>
                    <w:bottom w:val="single" w:sz="8" w:space="0" w:color="auto"/>
                    <w:right w:val="single" w:sz="8" w:space="0" w:color="auto"/>
                  </w:tcBorders>
                  <w:shd w:val="clear" w:color="auto" w:fill="D9D9D9"/>
                  <w:tcMar>
                    <w:top w:w="28" w:type="dxa"/>
                    <w:left w:w="28" w:type="dxa"/>
                    <w:bottom w:w="28" w:type="dxa"/>
                    <w:right w:w="28" w:type="dxa"/>
                  </w:tcMar>
                  <w:hideMark/>
                </w:tcPr>
                <w:p w14:paraId="2D8B15A1" w14:textId="77777777" w:rsidR="00D655F2" w:rsidRPr="00D655F2" w:rsidRDefault="00D655F2" w:rsidP="00D655F2">
                  <w:pPr>
                    <w:spacing w:before="100" w:beforeAutospacing="1" w:after="100" w:afterAutospacing="1" w:line="240" w:lineRule="auto"/>
                    <w:jc w:val="center"/>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color w:val="000000"/>
                      <w:kern w:val="0"/>
                      <w:sz w:val="24"/>
                      <w:szCs w:val="24"/>
                      <w:lang w:eastAsia="bg-BG"/>
                      <w14:ligatures w14:val="none"/>
                    </w:rPr>
                    <w:t xml:space="preserve">Дейности </w:t>
                  </w:r>
                </w:p>
              </w:tc>
            </w:tr>
            <w:tr w:rsidR="00D655F2" w:rsidRPr="00D655F2" w14:paraId="46F1A53A" w14:textId="77777777">
              <w:trPr>
                <w:jc w:val="center"/>
              </w:trPr>
              <w:tc>
                <w:tcPr>
                  <w:tcW w:w="2232"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14:paraId="106FB628" w14:textId="7D0904D2" w:rsidR="00D655F2" w:rsidRPr="00D655F2" w:rsidRDefault="00197D14"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Pr>
                      <w:rFonts w:ascii="Times New Roman" w:eastAsia="Times New Roman" w:hAnsi="Times New Roman" w:cs="Times New Roman"/>
                      <w:kern w:val="0"/>
                      <w:sz w:val="24"/>
                      <w:szCs w:val="24"/>
                      <w:lang w:eastAsia="bg-BG"/>
                      <w14:ligatures w14:val="none"/>
                    </w:rPr>
                    <w:t>7</w:t>
                  </w:r>
                  <w:r w:rsidR="00D655F2" w:rsidRPr="00D655F2">
                    <w:rPr>
                      <w:rFonts w:ascii="Times New Roman" w:eastAsia="Times New Roman" w:hAnsi="Times New Roman" w:cs="Times New Roman"/>
                      <w:kern w:val="0"/>
                      <w:sz w:val="24"/>
                      <w:szCs w:val="24"/>
                      <w:lang w:eastAsia="bg-BG"/>
                      <w14:ligatures w14:val="none"/>
                    </w:rPr>
                    <w:t>.</w:t>
                  </w:r>
                  <w:r>
                    <w:rPr>
                      <w:rFonts w:ascii="Times New Roman" w:eastAsia="Times New Roman" w:hAnsi="Times New Roman" w:cs="Times New Roman"/>
                      <w:kern w:val="0"/>
                      <w:sz w:val="24"/>
                      <w:szCs w:val="24"/>
                      <w:lang w:eastAsia="bg-BG"/>
                      <w14:ligatures w14:val="none"/>
                    </w:rPr>
                    <w:t>0</w:t>
                  </w:r>
                  <w:r w:rsidR="00D655F2" w:rsidRPr="00D655F2">
                    <w:rPr>
                      <w:rFonts w:ascii="Times New Roman" w:eastAsia="Times New Roman" w:hAnsi="Times New Roman" w:cs="Times New Roman"/>
                      <w:kern w:val="0"/>
                      <w:sz w:val="24"/>
                      <w:szCs w:val="24"/>
                      <w:lang w:eastAsia="bg-BG"/>
                      <w14:ligatures w14:val="none"/>
                    </w:rPr>
                    <w:t>0 ч. -8,30ч.</w:t>
                  </w:r>
                </w:p>
              </w:tc>
              <w:tc>
                <w:tcPr>
                  <w:tcW w:w="6840" w:type="dxa"/>
                  <w:tcBorders>
                    <w:top w:val="nil"/>
                    <w:left w:val="nil"/>
                    <w:bottom w:val="single" w:sz="8" w:space="0" w:color="auto"/>
                    <w:right w:val="single" w:sz="8" w:space="0" w:color="auto"/>
                  </w:tcBorders>
                  <w:tcMar>
                    <w:top w:w="28" w:type="dxa"/>
                    <w:left w:w="28" w:type="dxa"/>
                    <w:bottom w:w="28" w:type="dxa"/>
                    <w:right w:w="28" w:type="dxa"/>
                  </w:tcMar>
                  <w:hideMark/>
                </w:tcPr>
                <w:p w14:paraId="28ABD4F4" w14:textId="77777777" w:rsidR="00D655F2" w:rsidRPr="00D655F2" w:rsidRDefault="00D655F2" w:rsidP="00D655F2">
                  <w:pPr>
                    <w:spacing w:before="100" w:beforeAutospacing="1" w:after="100" w:afterAutospacing="1" w:line="240" w:lineRule="auto"/>
                    <w:ind w:left="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Прием на децата , дейности по избор , дейности организирани от детският учител</w:t>
                  </w:r>
                </w:p>
                <w:p w14:paraId="631565DC" w14:textId="77777777" w:rsidR="00D655F2" w:rsidRPr="00D655F2" w:rsidRDefault="00D655F2" w:rsidP="00D655F2">
                  <w:pPr>
                    <w:spacing w:before="100" w:beforeAutospacing="1" w:after="100" w:afterAutospacing="1" w:line="240" w:lineRule="auto"/>
                    <w:ind w:left="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p>
              </w:tc>
            </w:tr>
            <w:tr w:rsidR="00D655F2" w:rsidRPr="00D655F2" w14:paraId="3EE63EAF" w14:textId="77777777">
              <w:trPr>
                <w:jc w:val="center"/>
              </w:trPr>
              <w:tc>
                <w:tcPr>
                  <w:tcW w:w="2232"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14:paraId="3F5C890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8,30ч.-9.00 ч.</w:t>
                  </w:r>
                </w:p>
              </w:tc>
              <w:tc>
                <w:tcPr>
                  <w:tcW w:w="6840" w:type="dxa"/>
                  <w:tcBorders>
                    <w:top w:val="nil"/>
                    <w:left w:val="nil"/>
                    <w:bottom w:val="single" w:sz="8" w:space="0" w:color="auto"/>
                    <w:right w:val="single" w:sz="8" w:space="0" w:color="auto"/>
                  </w:tcBorders>
                  <w:tcMar>
                    <w:top w:w="28" w:type="dxa"/>
                    <w:left w:w="28" w:type="dxa"/>
                    <w:bottom w:w="28" w:type="dxa"/>
                    <w:right w:w="28" w:type="dxa"/>
                  </w:tcMar>
                  <w:hideMark/>
                </w:tcPr>
                <w:p w14:paraId="5C0174A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Закуска</w:t>
                  </w:r>
                </w:p>
              </w:tc>
            </w:tr>
            <w:tr w:rsidR="00D655F2" w:rsidRPr="00D655F2" w14:paraId="503F8457" w14:textId="77777777">
              <w:trPr>
                <w:jc w:val="center"/>
              </w:trPr>
              <w:tc>
                <w:tcPr>
                  <w:tcW w:w="2232"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14:paraId="21FF82A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9.00-10.30 ч.</w:t>
                  </w:r>
                </w:p>
              </w:tc>
              <w:tc>
                <w:tcPr>
                  <w:tcW w:w="6840" w:type="dxa"/>
                  <w:tcBorders>
                    <w:top w:val="nil"/>
                    <w:left w:val="nil"/>
                    <w:bottom w:val="single" w:sz="8" w:space="0" w:color="auto"/>
                    <w:right w:val="single" w:sz="8" w:space="0" w:color="auto"/>
                  </w:tcBorders>
                  <w:tcMar>
                    <w:top w:w="28" w:type="dxa"/>
                    <w:left w:w="28" w:type="dxa"/>
                    <w:bottom w:w="28" w:type="dxa"/>
                    <w:right w:w="28" w:type="dxa"/>
                  </w:tcMar>
                  <w:hideMark/>
                </w:tcPr>
                <w:p w14:paraId="6243707E" w14:textId="77777777" w:rsidR="00D655F2" w:rsidRPr="00D655F2" w:rsidRDefault="00D655F2" w:rsidP="00D655F2">
                  <w:pPr>
                    <w:spacing w:before="100" w:beforeAutospacing="1" w:after="100" w:afterAutospacing="1" w:line="240" w:lineRule="auto"/>
                    <w:ind w:left="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Педагогически ситуации, допълнителни форми на педагогическо взаимодействие </w:t>
                  </w:r>
                </w:p>
              </w:tc>
            </w:tr>
            <w:tr w:rsidR="00D655F2" w:rsidRPr="00D655F2" w14:paraId="42436094" w14:textId="77777777">
              <w:trPr>
                <w:jc w:val="center"/>
              </w:trPr>
              <w:tc>
                <w:tcPr>
                  <w:tcW w:w="2232"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14:paraId="2FC4CD0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10.30 - 10,45-ч.</w:t>
                  </w:r>
                </w:p>
              </w:tc>
              <w:tc>
                <w:tcPr>
                  <w:tcW w:w="6840" w:type="dxa"/>
                  <w:tcBorders>
                    <w:top w:val="nil"/>
                    <w:left w:val="nil"/>
                    <w:bottom w:val="single" w:sz="8" w:space="0" w:color="auto"/>
                    <w:right w:val="single" w:sz="8" w:space="0" w:color="auto"/>
                  </w:tcBorders>
                  <w:tcMar>
                    <w:top w:w="28" w:type="dxa"/>
                    <w:left w:w="28" w:type="dxa"/>
                    <w:bottom w:w="28" w:type="dxa"/>
                    <w:right w:w="28" w:type="dxa"/>
                  </w:tcMar>
                  <w:hideMark/>
                </w:tcPr>
                <w:p w14:paraId="2BFA7410" w14:textId="77777777" w:rsidR="00D655F2" w:rsidRPr="00D655F2" w:rsidRDefault="00D655F2" w:rsidP="00D655F2">
                  <w:pPr>
                    <w:spacing w:before="100" w:beforeAutospacing="1" w:after="100" w:afterAutospacing="1" w:line="240" w:lineRule="auto"/>
                    <w:jc w:val="both"/>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Подкрепителна закуска</w:t>
                  </w:r>
                </w:p>
              </w:tc>
            </w:tr>
            <w:tr w:rsidR="00D655F2" w:rsidRPr="00D655F2" w14:paraId="36C4CD8D" w14:textId="77777777">
              <w:trPr>
                <w:jc w:val="center"/>
              </w:trPr>
              <w:tc>
                <w:tcPr>
                  <w:tcW w:w="2232"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14:paraId="2DDCF4A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10,45 -12,00 ч.</w:t>
                  </w:r>
                </w:p>
              </w:tc>
              <w:tc>
                <w:tcPr>
                  <w:tcW w:w="6840" w:type="dxa"/>
                  <w:tcBorders>
                    <w:top w:val="nil"/>
                    <w:left w:val="nil"/>
                    <w:bottom w:val="single" w:sz="8" w:space="0" w:color="auto"/>
                    <w:right w:val="single" w:sz="8" w:space="0" w:color="auto"/>
                  </w:tcBorders>
                  <w:tcMar>
                    <w:top w:w="28" w:type="dxa"/>
                    <w:left w:w="28" w:type="dxa"/>
                    <w:bottom w:w="28" w:type="dxa"/>
                    <w:right w:w="28" w:type="dxa"/>
                  </w:tcMar>
                  <w:hideMark/>
                </w:tcPr>
                <w:p w14:paraId="10A2207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Допълнителни форми на педагогическо взаимодействие, дейности по избор на децата</w:t>
                  </w:r>
                </w:p>
              </w:tc>
            </w:tr>
            <w:tr w:rsidR="00D655F2" w:rsidRPr="00D655F2" w14:paraId="22353143" w14:textId="77777777">
              <w:trPr>
                <w:jc w:val="center"/>
              </w:trPr>
              <w:tc>
                <w:tcPr>
                  <w:tcW w:w="2232"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14:paraId="370E5CE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12,00 -13,00 ч.</w:t>
                  </w:r>
                </w:p>
                <w:p w14:paraId="3D0F237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w:t>
                  </w:r>
                </w:p>
              </w:tc>
              <w:tc>
                <w:tcPr>
                  <w:tcW w:w="6840" w:type="dxa"/>
                  <w:tcBorders>
                    <w:top w:val="nil"/>
                    <w:left w:val="nil"/>
                    <w:bottom w:val="single" w:sz="8" w:space="0" w:color="auto"/>
                    <w:right w:val="single" w:sz="8" w:space="0" w:color="auto"/>
                  </w:tcBorders>
                  <w:tcMar>
                    <w:top w:w="28" w:type="dxa"/>
                    <w:left w:w="28" w:type="dxa"/>
                    <w:bottom w:w="28" w:type="dxa"/>
                    <w:right w:w="28" w:type="dxa"/>
                  </w:tcMar>
                  <w:hideMark/>
                </w:tcPr>
                <w:p w14:paraId="08CFAD3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Подготовка за обяд, обяд, подготовка за сън.</w:t>
                  </w:r>
                </w:p>
              </w:tc>
            </w:tr>
            <w:tr w:rsidR="00D655F2" w:rsidRPr="00D655F2" w14:paraId="46CD6E28" w14:textId="77777777">
              <w:trPr>
                <w:jc w:val="center"/>
              </w:trPr>
              <w:tc>
                <w:tcPr>
                  <w:tcW w:w="2232"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14:paraId="6DAF8AB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13,00 -15,30ч.</w:t>
                  </w:r>
                </w:p>
              </w:tc>
              <w:tc>
                <w:tcPr>
                  <w:tcW w:w="6840" w:type="dxa"/>
                  <w:tcBorders>
                    <w:top w:val="nil"/>
                    <w:left w:val="nil"/>
                    <w:bottom w:val="single" w:sz="8" w:space="0" w:color="auto"/>
                    <w:right w:val="single" w:sz="8" w:space="0" w:color="auto"/>
                  </w:tcBorders>
                  <w:tcMar>
                    <w:top w:w="28" w:type="dxa"/>
                    <w:left w:w="28" w:type="dxa"/>
                    <w:bottom w:w="28" w:type="dxa"/>
                    <w:right w:w="28" w:type="dxa"/>
                  </w:tcMar>
                  <w:hideMark/>
                </w:tcPr>
                <w:p w14:paraId="026A65B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Следобеден сън </w:t>
                  </w:r>
                </w:p>
              </w:tc>
            </w:tr>
            <w:tr w:rsidR="00D655F2" w:rsidRPr="00D655F2" w14:paraId="7C377A15" w14:textId="77777777">
              <w:trPr>
                <w:jc w:val="center"/>
              </w:trPr>
              <w:tc>
                <w:tcPr>
                  <w:tcW w:w="2232"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14:paraId="5207C95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15.30- 16.00ч.</w:t>
                  </w:r>
                </w:p>
              </w:tc>
              <w:tc>
                <w:tcPr>
                  <w:tcW w:w="6840" w:type="dxa"/>
                  <w:tcBorders>
                    <w:top w:val="nil"/>
                    <w:left w:val="nil"/>
                    <w:bottom w:val="single" w:sz="8" w:space="0" w:color="auto"/>
                    <w:right w:val="single" w:sz="8" w:space="0" w:color="auto"/>
                  </w:tcBorders>
                  <w:tcMar>
                    <w:top w:w="28" w:type="dxa"/>
                    <w:left w:w="28" w:type="dxa"/>
                    <w:bottom w:w="28" w:type="dxa"/>
                    <w:right w:w="28" w:type="dxa"/>
                  </w:tcMar>
                  <w:hideMark/>
                </w:tcPr>
                <w:p w14:paraId="0FC463D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Тоалет, следобедно раздвижване, следобедна закуска</w:t>
                  </w:r>
                </w:p>
              </w:tc>
            </w:tr>
            <w:tr w:rsidR="00D655F2" w:rsidRPr="00D655F2" w14:paraId="6DD48A94" w14:textId="77777777">
              <w:trPr>
                <w:jc w:val="center"/>
              </w:trPr>
              <w:tc>
                <w:tcPr>
                  <w:tcW w:w="2232"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14:paraId="77537A4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16.00-16.30ч.</w:t>
                  </w:r>
                </w:p>
              </w:tc>
              <w:tc>
                <w:tcPr>
                  <w:tcW w:w="6840" w:type="dxa"/>
                  <w:tcBorders>
                    <w:top w:val="nil"/>
                    <w:left w:val="nil"/>
                    <w:bottom w:val="single" w:sz="8" w:space="0" w:color="auto"/>
                    <w:right w:val="single" w:sz="8" w:space="0" w:color="auto"/>
                  </w:tcBorders>
                  <w:tcMar>
                    <w:top w:w="28" w:type="dxa"/>
                    <w:left w:w="28" w:type="dxa"/>
                    <w:bottom w:w="28" w:type="dxa"/>
                    <w:right w:w="28" w:type="dxa"/>
                  </w:tcMar>
                  <w:hideMark/>
                </w:tcPr>
                <w:p w14:paraId="5887D3C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Педагогически ситуации</w:t>
                  </w:r>
                </w:p>
              </w:tc>
            </w:tr>
            <w:tr w:rsidR="00D655F2" w:rsidRPr="00D655F2" w14:paraId="01E9010F" w14:textId="77777777">
              <w:trPr>
                <w:jc w:val="center"/>
              </w:trPr>
              <w:tc>
                <w:tcPr>
                  <w:tcW w:w="2232"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14:paraId="0DD5315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16.30-18.30 ч.</w:t>
                  </w:r>
                </w:p>
              </w:tc>
              <w:tc>
                <w:tcPr>
                  <w:tcW w:w="6840" w:type="dxa"/>
                  <w:tcBorders>
                    <w:top w:val="nil"/>
                    <w:left w:val="nil"/>
                    <w:bottom w:val="single" w:sz="8" w:space="0" w:color="auto"/>
                    <w:right w:val="single" w:sz="8" w:space="0" w:color="auto"/>
                  </w:tcBorders>
                  <w:tcMar>
                    <w:top w:w="28" w:type="dxa"/>
                    <w:left w:w="28" w:type="dxa"/>
                    <w:bottom w:w="28" w:type="dxa"/>
                    <w:right w:w="28" w:type="dxa"/>
                  </w:tcMar>
                  <w:hideMark/>
                </w:tcPr>
                <w:p w14:paraId="46D203C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Дейности извън ДОС, игри , занимания , индивидуална и групова работа  организирана от учителя. Изпращане.</w:t>
                  </w:r>
                </w:p>
              </w:tc>
            </w:tr>
          </w:tbl>
          <w:p w14:paraId="62DA3C4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p>
          <w:p w14:paraId="6947EAA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Организацията на престоя на децата е мобилна и вариативна, съобразена с потребностите на децата.</w:t>
            </w:r>
          </w:p>
          <w:p w14:paraId="0701FE9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Допуска се изменение на дневното разписание по преценка на учителите и в зависимост от сезона и индивидуалните, и възрастови особености на децата.</w:t>
            </w:r>
          </w:p>
          <w:p w14:paraId="7291566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47. (1)</w:t>
            </w:r>
            <w:r w:rsidRPr="00D655F2">
              <w:rPr>
                <w:rFonts w:ascii="Times New Roman" w:eastAsia="Times New Roman" w:hAnsi="Times New Roman" w:cs="Times New Roman"/>
                <w:kern w:val="0"/>
                <w:sz w:val="24"/>
                <w:szCs w:val="24"/>
                <w:lang w:eastAsia="bg-BG"/>
                <w14:ligatures w14:val="none"/>
              </w:rPr>
              <w:t xml:space="preserve"> Ежедневният минимален престой на децата на открито е задължителен при температура на въздуха не по-ниска от 0 градуса.</w:t>
            </w:r>
          </w:p>
          <w:p w14:paraId="4CAC7BF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(2)</w:t>
            </w:r>
            <w:r w:rsidRPr="00D655F2">
              <w:rPr>
                <w:rFonts w:ascii="Times New Roman" w:eastAsia="Times New Roman" w:hAnsi="Times New Roman" w:cs="Times New Roman"/>
                <w:kern w:val="0"/>
                <w:sz w:val="24"/>
                <w:szCs w:val="24"/>
                <w:lang w:eastAsia="bg-BG"/>
                <w14:ligatures w14:val="none"/>
              </w:rPr>
              <w:t xml:space="preserve"> Приемът и предаването на децата може да се осъществява и на двора на детската градина, при подходящи климатични условия през всички сезони на годината. </w:t>
            </w:r>
          </w:p>
          <w:p w14:paraId="101BB42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През летния период дневният режим се осъществява приоритетно навън.</w:t>
            </w:r>
          </w:p>
          <w:p w14:paraId="11DC043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48. (1)</w:t>
            </w:r>
            <w:r w:rsidRPr="00D655F2">
              <w:rPr>
                <w:rFonts w:ascii="Times New Roman" w:eastAsia="Times New Roman" w:hAnsi="Times New Roman" w:cs="Times New Roman"/>
                <w:kern w:val="0"/>
                <w:sz w:val="24"/>
                <w:szCs w:val="24"/>
                <w:lang w:eastAsia="bg-BG"/>
                <w14:ligatures w14:val="none"/>
              </w:rPr>
              <w:t xml:space="preserve"> В края на деня децата се предават лично на родителите.</w:t>
            </w:r>
          </w:p>
          <w:p w14:paraId="409A2146" w14:textId="14040BAB"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Детето може да бъде предадено на друго лице след предварителна уговорка с родителите</w:t>
            </w:r>
            <w:r w:rsidR="00197D14">
              <w:rPr>
                <w:rFonts w:ascii="Times New Roman" w:eastAsia="Times New Roman" w:hAnsi="Times New Roman" w:cs="Times New Roman"/>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w:t>
            </w:r>
          </w:p>
          <w:p w14:paraId="51C6C4A4" w14:textId="77777777" w:rsidR="00BA2243" w:rsidRDefault="00BA2243"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73FB40DC" w14:textId="6030F8D4"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(3)</w:t>
            </w:r>
            <w:r w:rsidRPr="00D655F2">
              <w:rPr>
                <w:rFonts w:ascii="Times New Roman" w:eastAsia="Times New Roman" w:hAnsi="Times New Roman" w:cs="Times New Roman"/>
                <w:kern w:val="0"/>
                <w:sz w:val="24"/>
                <w:szCs w:val="24"/>
                <w:lang w:eastAsia="bg-BG"/>
                <w14:ligatures w14:val="none"/>
              </w:rPr>
              <w:t xml:space="preserve"> Не се допуска предаването на деца:</w:t>
            </w:r>
          </w:p>
          <w:p w14:paraId="08F42E3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на родители, лишени от родителски грижи по съдебен път;</w:t>
            </w:r>
          </w:p>
          <w:p w14:paraId="1A9E867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на други лица, освен когато родителите са дали писмено съгласието си за това;</w:t>
            </w:r>
          </w:p>
          <w:p w14:paraId="4E98844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на непълнолетни братя или сестри;</w:t>
            </w:r>
          </w:p>
          <w:p w14:paraId="4C18635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49. (1)</w:t>
            </w:r>
            <w:r w:rsidRPr="00D655F2">
              <w:rPr>
                <w:rFonts w:ascii="Times New Roman" w:eastAsia="Times New Roman" w:hAnsi="Times New Roman" w:cs="Times New Roman"/>
                <w:kern w:val="0"/>
                <w:sz w:val="24"/>
                <w:szCs w:val="24"/>
                <w:lang w:eastAsia="bg-BG"/>
                <w14:ligatures w14:val="none"/>
              </w:rPr>
              <w:t xml:space="preserve"> При предаването на децата на родителите учителят споделя персонална информация за престоя на детето в групата, относно храненето, участието в организирани занимания и игри, комуникацията с другите деца.</w:t>
            </w:r>
          </w:p>
          <w:p w14:paraId="5EA8445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Споделената информация следва да почива на реални факти, да е уважителна към детската личност и предполагаща партньорско взаимодействие между педагозите и семейството в интерес на детето.</w:t>
            </w:r>
          </w:p>
          <w:p w14:paraId="7851C258" w14:textId="2B837FE3"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50.</w:t>
            </w:r>
            <w:r w:rsidRPr="00D655F2">
              <w:rPr>
                <w:rFonts w:ascii="Times New Roman" w:eastAsia="Times New Roman" w:hAnsi="Times New Roman" w:cs="Times New Roman"/>
                <w:kern w:val="0"/>
                <w:sz w:val="24"/>
                <w:szCs w:val="24"/>
                <w:lang w:eastAsia="bg-BG"/>
                <w14:ligatures w14:val="none"/>
              </w:rPr>
              <w:t xml:space="preserve"> След 1</w:t>
            </w:r>
            <w:r w:rsidR="00197D14">
              <w:rPr>
                <w:rFonts w:ascii="Times New Roman" w:eastAsia="Times New Roman" w:hAnsi="Times New Roman" w:cs="Times New Roman"/>
                <w:kern w:val="0"/>
                <w:sz w:val="24"/>
                <w:szCs w:val="24"/>
                <w:lang w:eastAsia="bg-BG"/>
                <w14:ligatures w14:val="none"/>
              </w:rPr>
              <w:t>7</w:t>
            </w:r>
            <w:r w:rsidRPr="00D655F2">
              <w:rPr>
                <w:rFonts w:ascii="Times New Roman" w:eastAsia="Times New Roman" w:hAnsi="Times New Roman" w:cs="Times New Roman"/>
                <w:kern w:val="0"/>
                <w:sz w:val="24"/>
                <w:szCs w:val="24"/>
                <w:lang w:eastAsia="bg-BG"/>
                <w14:ligatures w14:val="none"/>
              </w:rPr>
              <w:t>.00 ч. децата се предават на родителите от</w:t>
            </w:r>
            <w:r w:rsidR="00197D14">
              <w:rPr>
                <w:rFonts w:ascii="Times New Roman" w:eastAsia="Times New Roman" w:hAnsi="Times New Roman" w:cs="Times New Roman"/>
                <w:kern w:val="0"/>
                <w:sz w:val="24"/>
                <w:szCs w:val="24"/>
                <w:lang w:eastAsia="bg-BG"/>
                <w14:ligatures w14:val="none"/>
              </w:rPr>
              <w:t xml:space="preserve"> учителите</w:t>
            </w:r>
            <w:r w:rsidRPr="00D655F2">
              <w:rPr>
                <w:rFonts w:ascii="Times New Roman" w:eastAsia="Times New Roman" w:hAnsi="Times New Roman" w:cs="Times New Roman"/>
                <w:kern w:val="0"/>
                <w:sz w:val="24"/>
                <w:szCs w:val="24"/>
                <w:lang w:eastAsia="bg-BG"/>
                <w14:ligatures w14:val="none"/>
              </w:rPr>
              <w:t xml:space="preserve"> в детската градина.</w:t>
            </w:r>
          </w:p>
          <w:p w14:paraId="7399B1E3" w14:textId="13848C90"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Чл. 51. </w:t>
            </w:r>
            <w:r w:rsidRPr="00D655F2">
              <w:rPr>
                <w:rFonts w:ascii="Times New Roman" w:eastAsia="Times New Roman" w:hAnsi="Times New Roman" w:cs="Times New Roman"/>
                <w:kern w:val="0"/>
                <w:sz w:val="24"/>
                <w:szCs w:val="24"/>
                <w:lang w:eastAsia="bg-BG"/>
                <w14:ligatures w14:val="none"/>
              </w:rPr>
              <w:t>Крайният час за напускането на детската градина е 1</w:t>
            </w:r>
            <w:r w:rsidR="00732CC6">
              <w:rPr>
                <w:rFonts w:ascii="Times New Roman" w:eastAsia="Times New Roman" w:hAnsi="Times New Roman" w:cs="Times New Roman"/>
                <w:kern w:val="0"/>
                <w:sz w:val="24"/>
                <w:szCs w:val="24"/>
                <w:lang w:eastAsia="bg-BG"/>
                <w14:ligatures w14:val="none"/>
              </w:rPr>
              <w:t>7</w:t>
            </w:r>
            <w:r w:rsidRPr="00D655F2">
              <w:rPr>
                <w:rFonts w:ascii="Times New Roman" w:eastAsia="Times New Roman" w:hAnsi="Times New Roman" w:cs="Times New Roman"/>
                <w:kern w:val="0"/>
                <w:sz w:val="24"/>
                <w:szCs w:val="24"/>
                <w:lang w:eastAsia="bg-BG"/>
                <w14:ligatures w14:val="none"/>
              </w:rPr>
              <w:t>.30 ч.</w:t>
            </w:r>
          </w:p>
          <w:p w14:paraId="6A4A3E7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p>
          <w:p w14:paraId="3D4BFFF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V. Организация на педагогическото взаимодействие в детската градина</w:t>
            </w:r>
          </w:p>
          <w:p w14:paraId="27A7E70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52.</w:t>
            </w:r>
            <w:r w:rsidRPr="00D655F2">
              <w:rPr>
                <w:rFonts w:ascii="Times New Roman" w:eastAsia="Times New Roman" w:hAnsi="Times New Roman" w:cs="Times New Roman"/>
                <w:kern w:val="0"/>
                <w:sz w:val="24"/>
                <w:szCs w:val="24"/>
                <w:lang w:eastAsia="bg-BG"/>
                <w14:ligatures w14:val="none"/>
              </w:rPr>
              <w:t xml:space="preserve"> Педагогическото взаимодействие с децата се осъществява при спазване на Държавните образователни стандарти за предучилищно образование.</w:t>
            </w:r>
          </w:p>
          <w:p w14:paraId="6F55A1E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53. (1)</w:t>
            </w:r>
            <w:r w:rsidRPr="00D655F2">
              <w:rPr>
                <w:rFonts w:ascii="Times New Roman" w:eastAsia="Times New Roman" w:hAnsi="Times New Roman" w:cs="Times New Roman"/>
                <w:kern w:val="0"/>
                <w:sz w:val="24"/>
                <w:szCs w:val="24"/>
                <w:lang w:eastAsia="bg-BG"/>
                <w14:ligatures w14:val="none"/>
              </w:rPr>
              <w:t xml:space="preserve"> Педагогическото взаимодействие:</w:t>
            </w:r>
          </w:p>
          <w:p w14:paraId="4331BA0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се осъществява от учители и с помощта на помощник-възпитателите;</w:t>
            </w:r>
          </w:p>
          <w:p w14:paraId="65BB13A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2. се организира съобразно възрастовите особености и индивидуални потребности на децата.</w:t>
            </w:r>
          </w:p>
          <w:p w14:paraId="54ED0D4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54. (1)</w:t>
            </w:r>
            <w:r w:rsidRPr="00D655F2">
              <w:rPr>
                <w:rFonts w:ascii="Times New Roman" w:eastAsia="Times New Roman" w:hAnsi="Times New Roman" w:cs="Times New Roman"/>
                <w:kern w:val="0"/>
                <w:sz w:val="24"/>
                <w:szCs w:val="24"/>
                <w:lang w:eastAsia="bg-BG"/>
                <w14:ligatures w14:val="none"/>
              </w:rPr>
              <w:t xml:space="preserve"> Основна форма на педагогическо взаимодействие с децата е педагогическата ситуация.</w:t>
            </w:r>
          </w:p>
          <w:p w14:paraId="2524794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Педагогическата ситуация е личностна среща на педагога с детето.</w:t>
            </w:r>
          </w:p>
          <w:p w14:paraId="034D49A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(3) </w:t>
            </w:r>
            <w:r w:rsidRPr="00D655F2">
              <w:rPr>
                <w:rFonts w:ascii="Times New Roman" w:eastAsia="Times New Roman" w:hAnsi="Times New Roman" w:cs="Times New Roman"/>
                <w:kern w:val="0"/>
                <w:sz w:val="24"/>
                <w:szCs w:val="24"/>
                <w:lang w:eastAsia="bg-BG"/>
                <w14:ligatures w14:val="none"/>
              </w:rPr>
              <w:t>Педагогическите ситуации се реализират като основни и допълнителни форми на педагогическо взаимодействие.</w:t>
            </w:r>
          </w:p>
          <w:p w14:paraId="470F294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(4)</w:t>
            </w:r>
            <w:r w:rsidRPr="00D655F2">
              <w:rPr>
                <w:rFonts w:ascii="Times New Roman" w:eastAsia="Times New Roman" w:hAnsi="Times New Roman" w:cs="Times New Roman"/>
                <w:kern w:val="0"/>
                <w:sz w:val="24"/>
                <w:szCs w:val="24"/>
                <w:lang w:eastAsia="bg-BG"/>
                <w14:ligatures w14:val="none"/>
              </w:rPr>
              <w:t xml:space="preserve"> Броят на различните видове педагогически ситуации и тяхната продължителност се определя от Програмата за работа с децата и възрастта на децата.</w:t>
            </w:r>
          </w:p>
          <w:p w14:paraId="2BAEE5E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(5)</w:t>
            </w:r>
            <w:r w:rsidRPr="00D655F2">
              <w:rPr>
                <w:rFonts w:ascii="Times New Roman" w:eastAsia="Times New Roman" w:hAnsi="Times New Roman" w:cs="Times New Roman"/>
                <w:kern w:val="0"/>
                <w:sz w:val="24"/>
                <w:szCs w:val="24"/>
                <w:lang w:eastAsia="bg-BG"/>
                <w14:ligatures w14:val="none"/>
              </w:rPr>
              <w:t xml:space="preserve"> Разпределението на педагогическите ситуации се осъществява чрез:</w:t>
            </w:r>
          </w:p>
          <w:p w14:paraId="6FB5C0D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Седмична програма;</w:t>
            </w:r>
          </w:p>
          <w:p w14:paraId="2AB45C6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Месечен план по образователни направления;</w:t>
            </w:r>
          </w:p>
          <w:p w14:paraId="644A13A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lastRenderedPageBreak/>
              <w:t>3.   Седмичен план.</w:t>
            </w:r>
          </w:p>
          <w:p w14:paraId="08E153B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(6)</w:t>
            </w:r>
            <w:r w:rsidRPr="00D655F2">
              <w:rPr>
                <w:rFonts w:ascii="Times New Roman" w:eastAsia="Times New Roman" w:hAnsi="Times New Roman" w:cs="Times New Roman"/>
                <w:kern w:val="0"/>
                <w:sz w:val="24"/>
                <w:szCs w:val="24"/>
                <w:lang w:eastAsia="bg-BG"/>
                <w14:ligatures w14:val="none"/>
              </w:rPr>
              <w:t xml:space="preserve"> Учителите, работещи в смесени възрастови групи, планират съответното образователно съдържание за всяка възрастова подгрупа и съобразно програмата на работа с децата от съответната възрастова подгрупа.</w:t>
            </w:r>
          </w:p>
          <w:p w14:paraId="4754C5E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55.</w:t>
            </w:r>
            <w:r w:rsidRPr="00D655F2">
              <w:rPr>
                <w:rFonts w:ascii="Times New Roman" w:eastAsia="Times New Roman" w:hAnsi="Times New Roman" w:cs="Times New Roman"/>
                <w:kern w:val="0"/>
                <w:sz w:val="24"/>
                <w:szCs w:val="24"/>
                <w:lang w:eastAsia="bg-BG"/>
                <w14:ligatures w14:val="none"/>
              </w:rPr>
              <w:t xml:space="preserve"> Отстраняването на децата от общите занимания и игри на детската група под какъвто и да е предлог е абсолютно забранено.</w:t>
            </w:r>
          </w:p>
          <w:p w14:paraId="1A3A156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56.</w:t>
            </w:r>
            <w:r w:rsidRPr="00D655F2">
              <w:rPr>
                <w:rFonts w:ascii="Times New Roman" w:eastAsia="Times New Roman" w:hAnsi="Times New Roman" w:cs="Times New Roman"/>
                <w:kern w:val="0"/>
                <w:sz w:val="24"/>
                <w:szCs w:val="24"/>
                <w:lang w:eastAsia="bg-BG"/>
                <w14:ligatures w14:val="none"/>
              </w:rPr>
              <w:t xml:space="preserve"> Образователното съдържание на предучилищната подготовка включва постижимите знания, умения и отношения, регламентирани чрез ДОС за ОФПВ по образователни направления, както следва: </w:t>
            </w:r>
          </w:p>
          <w:p w14:paraId="4152DC8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български език и литература;</w:t>
            </w:r>
          </w:p>
          <w:p w14:paraId="22E2893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2. математика; </w:t>
            </w:r>
          </w:p>
          <w:p w14:paraId="67B71E4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3. околен свят;  </w:t>
            </w:r>
          </w:p>
          <w:p w14:paraId="771284E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 изобразително изкуство;</w:t>
            </w:r>
          </w:p>
          <w:p w14:paraId="1C827C3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5. физическа култура; </w:t>
            </w:r>
          </w:p>
          <w:p w14:paraId="54E36CF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6. музика;</w:t>
            </w:r>
          </w:p>
          <w:p w14:paraId="33D93C8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7. конструиране и технологии.</w:t>
            </w:r>
          </w:p>
          <w:p w14:paraId="2FF3718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57.</w:t>
            </w:r>
            <w:r w:rsidRPr="00D655F2">
              <w:rPr>
                <w:rFonts w:ascii="Times New Roman" w:eastAsia="Times New Roman" w:hAnsi="Times New Roman" w:cs="Times New Roman"/>
                <w:kern w:val="0"/>
                <w:sz w:val="24"/>
                <w:szCs w:val="24"/>
                <w:lang w:eastAsia="bg-BG"/>
                <w14:ligatures w14:val="none"/>
              </w:rPr>
              <w:t xml:space="preserve"> Образователното съдържание за съответната група се определя с Програма, одобрена от МОН и в зависимост от възрастовите особености на децата, спецификата на детската група и достигнатото ниво в индивидуалното развитие на децата.</w:t>
            </w:r>
          </w:p>
          <w:p w14:paraId="29578FF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58.</w:t>
            </w:r>
            <w:r w:rsidRPr="00D655F2">
              <w:rPr>
                <w:rFonts w:ascii="Times New Roman" w:eastAsia="Times New Roman" w:hAnsi="Times New Roman" w:cs="Times New Roman"/>
                <w:kern w:val="0"/>
                <w:sz w:val="24"/>
                <w:szCs w:val="24"/>
                <w:lang w:eastAsia="bg-BG"/>
                <w14:ligatures w14:val="none"/>
              </w:rPr>
              <w:t xml:space="preserve"> Учителите избират алтернативна програма за работа с детето и учебни помагала след добро познаване, съобразно конкретиката на детската група и след обсъждане с родителите.</w:t>
            </w:r>
          </w:p>
          <w:p w14:paraId="1F3A4EC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59.</w:t>
            </w:r>
            <w:r w:rsidRPr="00D655F2">
              <w:rPr>
                <w:rFonts w:ascii="Times New Roman" w:eastAsia="Times New Roman" w:hAnsi="Times New Roman" w:cs="Times New Roman"/>
                <w:kern w:val="0"/>
                <w:sz w:val="24"/>
                <w:szCs w:val="24"/>
                <w:lang w:eastAsia="bg-BG"/>
                <w14:ligatures w14:val="none"/>
              </w:rPr>
              <w:t xml:space="preserve"> Държавните образователни стандарти за предучилищно образование  определят очаквания минимум знания, умения и отношения като резултат от обучението на децата.</w:t>
            </w:r>
          </w:p>
          <w:p w14:paraId="1AEDA2B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60. (1)</w:t>
            </w:r>
            <w:r w:rsidRPr="00D655F2">
              <w:rPr>
                <w:rFonts w:ascii="Times New Roman" w:eastAsia="Times New Roman" w:hAnsi="Times New Roman" w:cs="Times New Roman"/>
                <w:kern w:val="0"/>
                <w:sz w:val="24"/>
                <w:szCs w:val="24"/>
                <w:lang w:eastAsia="bg-BG"/>
                <w14:ligatures w14:val="none"/>
              </w:rPr>
              <w:t xml:space="preserve"> За постигането на очакваните резултати учителите имат право и носят отговорност за избора на подходящи форми, методи и средства за обучение.</w:t>
            </w:r>
          </w:p>
          <w:p w14:paraId="2987AEE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Предпочетените педагогически технологии:</w:t>
            </w:r>
          </w:p>
          <w:p w14:paraId="554CBF4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включват приоритетно интерактивни методи и подходи;</w:t>
            </w:r>
          </w:p>
          <w:p w14:paraId="7C5238C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използване на съвременни информационни средства;</w:t>
            </w:r>
          </w:p>
          <w:p w14:paraId="79599A3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съответстват с потребностите и интересите на съвременното дете;</w:t>
            </w:r>
          </w:p>
          <w:p w14:paraId="7D7DFB2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насоченост към ангажирано участие на детето;</w:t>
            </w:r>
          </w:p>
          <w:p w14:paraId="6518286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lastRenderedPageBreak/>
              <w:t>-    предлагат възможности за избор на дейност от страна на детето;</w:t>
            </w:r>
          </w:p>
          <w:p w14:paraId="6AD21A2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61. (1)</w:t>
            </w:r>
            <w:r w:rsidRPr="00D655F2">
              <w:rPr>
                <w:rFonts w:ascii="Times New Roman" w:eastAsia="Times New Roman" w:hAnsi="Times New Roman" w:cs="Times New Roman"/>
                <w:kern w:val="0"/>
                <w:sz w:val="24"/>
                <w:szCs w:val="24"/>
                <w:lang w:eastAsia="bg-BG"/>
                <w14:ligatures w14:val="none"/>
              </w:rPr>
              <w:t xml:space="preserve"> Учителите самостоятелно подбират теми за реализиране на образователното съдържание.</w:t>
            </w:r>
          </w:p>
          <w:p w14:paraId="19415EB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Не се допуска избор на теми, които са дискриминиращи по отношение на детето и неговото семейство.</w:t>
            </w:r>
          </w:p>
          <w:p w14:paraId="7BDBA70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62.</w:t>
            </w:r>
            <w:r w:rsidRPr="00D655F2">
              <w:rPr>
                <w:rFonts w:ascii="Times New Roman" w:eastAsia="Times New Roman" w:hAnsi="Times New Roman" w:cs="Times New Roman"/>
                <w:kern w:val="0"/>
                <w:sz w:val="24"/>
                <w:szCs w:val="24"/>
                <w:lang w:eastAsia="bg-BG"/>
                <w14:ligatures w14:val="none"/>
              </w:rPr>
              <w:t xml:space="preserve"> Диагностиката на индивидуалното развитие на детето се осъществява:</w:t>
            </w:r>
          </w:p>
          <w:p w14:paraId="34A4F21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като съпоставимост с ДОС за предучилищно образование</w:t>
            </w:r>
          </w:p>
          <w:p w14:paraId="36E76DB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от учителите на детската група;</w:t>
            </w:r>
          </w:p>
          <w:p w14:paraId="6767C7E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при спазване на изискванията за организиране на педагогическа диагностика;</w:t>
            </w:r>
          </w:p>
          <w:p w14:paraId="136D20B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   в началото на учебната година – входящо ниво и в края на учебната година – изходно ниво;</w:t>
            </w:r>
          </w:p>
          <w:p w14:paraId="5C8CFBF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5.   при необходимост се диагностицира и междинно ниво;</w:t>
            </w:r>
          </w:p>
          <w:p w14:paraId="27AB641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6.   за диагностика се използва избран от учителите инструментариум;</w:t>
            </w:r>
          </w:p>
          <w:p w14:paraId="752B77A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7.   отчитането на резултатите се вписва коректно в съответния раздел на дневника на детската група и в портфолиото на всяко дете;</w:t>
            </w:r>
          </w:p>
          <w:p w14:paraId="1F9A55C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8.   получените резултати са база за планиране на образователното съдържание;</w:t>
            </w:r>
          </w:p>
          <w:p w14:paraId="7EDA775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9. индивидуалните постижения на детето следва да бъдат обсъждани по подходящ начин с родителите;</w:t>
            </w:r>
          </w:p>
          <w:p w14:paraId="1E21CEC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10. не се допуска етикиране на база констатирани затруднения;</w:t>
            </w:r>
          </w:p>
          <w:p w14:paraId="12057CC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11. при констатирани обучителни затруднения у детето се предоставя обща или  допълнителна подкрепа, след заявено писмено съгласие от страна на родителите</w:t>
            </w:r>
          </w:p>
          <w:p w14:paraId="7790E71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12. на диагностициране подлежи всяко дете независимо по кое време е постъпило в ДГ.</w:t>
            </w:r>
          </w:p>
          <w:p w14:paraId="0CFF10F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13.ранно оценяване на потребностите от подкрепа за личностно развитие на децата в детската градина се извършва от педагогическите специалисти и психологът на детската градина, както и специалисти от Регионален център за подкрепа на процеса на приобщаващото образование (РЦЦПО)</w:t>
            </w:r>
          </w:p>
          <w:p w14:paraId="3039931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63. (1)</w:t>
            </w:r>
            <w:r w:rsidRPr="00D655F2">
              <w:rPr>
                <w:rFonts w:ascii="Times New Roman" w:eastAsia="Times New Roman" w:hAnsi="Times New Roman" w:cs="Times New Roman"/>
                <w:kern w:val="0"/>
                <w:sz w:val="24"/>
                <w:szCs w:val="24"/>
                <w:lang w:eastAsia="bg-BG"/>
                <w14:ligatures w14:val="none"/>
              </w:rPr>
              <w:t xml:space="preserve"> Организираните занимания с децата във физкултурен салон се осъществяват от учителите на групата и при спазване на предварително утвърден график.</w:t>
            </w:r>
          </w:p>
          <w:p w14:paraId="2BCCB34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(2)</w:t>
            </w:r>
            <w:r w:rsidRPr="00D655F2">
              <w:rPr>
                <w:rFonts w:ascii="Times New Roman" w:eastAsia="Times New Roman" w:hAnsi="Times New Roman" w:cs="Times New Roman"/>
                <w:kern w:val="0"/>
                <w:sz w:val="24"/>
                <w:szCs w:val="24"/>
                <w:lang w:eastAsia="bg-BG"/>
                <w14:ligatures w14:val="none"/>
              </w:rPr>
              <w:t xml:space="preserve"> Заниманията с децата в образователно направление „Физическа култура“ се осъществяват във физкултурния салон или на открито при подходящи климатични условия</w:t>
            </w:r>
          </w:p>
          <w:p w14:paraId="670636B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 xml:space="preserve">(3) </w:t>
            </w:r>
            <w:r w:rsidRPr="00D655F2">
              <w:rPr>
                <w:rFonts w:ascii="Times New Roman" w:eastAsia="Times New Roman" w:hAnsi="Times New Roman" w:cs="Times New Roman"/>
                <w:kern w:val="0"/>
                <w:sz w:val="24"/>
                <w:szCs w:val="24"/>
                <w:lang w:eastAsia="bg-BG"/>
                <w14:ligatures w14:val="none"/>
              </w:rPr>
              <w:t>Осигуряване игри на открито за децата от всички възрастови групи поне два астрономически часа дневно винаги, когато климатичните условия позволяват това.</w:t>
            </w:r>
          </w:p>
          <w:p w14:paraId="746D930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64. (1)</w:t>
            </w:r>
            <w:r w:rsidRPr="00D655F2">
              <w:rPr>
                <w:rFonts w:ascii="Times New Roman" w:eastAsia="Times New Roman" w:hAnsi="Times New Roman" w:cs="Times New Roman"/>
                <w:kern w:val="0"/>
                <w:sz w:val="24"/>
                <w:szCs w:val="24"/>
                <w:lang w:eastAsia="bg-BG"/>
                <w14:ligatures w14:val="none"/>
              </w:rPr>
              <w:t xml:space="preserve"> Материално-дидактичната среда в занималнята и допълнителните помещения се организира, съобразно възрастовите и индивидуални особености на децата и в подкрепа на детското развитие.</w:t>
            </w:r>
          </w:p>
          <w:p w14:paraId="2AAE1BC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Във всяка занималня се обособяват кътове/ателиета за занимания и игри с малки групи деца /подгрупи, организирани по формален признак по инициатива на учителите или по избор на децата.</w:t>
            </w:r>
          </w:p>
          <w:p w14:paraId="746C8FF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Предметно - дидактичната среда в детската група е необходимо да отговаря на следните характеристики:</w:t>
            </w:r>
          </w:p>
          <w:p w14:paraId="03DBB51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вариативна и мобилна;</w:t>
            </w:r>
          </w:p>
          <w:p w14:paraId="1EBE522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интересна и привлекателна;</w:t>
            </w:r>
          </w:p>
          <w:p w14:paraId="06634BA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развиваща и стимулираща;</w:t>
            </w:r>
          </w:p>
          <w:p w14:paraId="2A59640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гарантираща възможности за избор;</w:t>
            </w:r>
          </w:p>
          <w:p w14:paraId="425F937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съобразена с конкретното образователно съдържание за деня.</w:t>
            </w:r>
          </w:p>
          <w:p w14:paraId="67A9598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(4)</w:t>
            </w:r>
            <w:r w:rsidRPr="00D655F2">
              <w:rPr>
                <w:rFonts w:ascii="Times New Roman" w:eastAsia="Times New Roman" w:hAnsi="Times New Roman" w:cs="Times New Roman"/>
                <w:kern w:val="0"/>
                <w:sz w:val="24"/>
                <w:szCs w:val="24"/>
                <w:lang w:eastAsia="bg-BG"/>
                <w14:ligatures w14:val="none"/>
              </w:rPr>
              <w:t xml:space="preserve"> За пълноценното двигателно развитие на децата, дворното пространство е разпределено като:</w:t>
            </w:r>
          </w:p>
          <w:p w14:paraId="66DB8DD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възможности за позициониране на различните възрастови групи;</w:t>
            </w:r>
          </w:p>
          <w:p w14:paraId="0FDC709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обезопасено и  естетически оформено;</w:t>
            </w:r>
          </w:p>
          <w:p w14:paraId="16D8B07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p>
          <w:p w14:paraId="11F5B97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VI. Допълнителни дейности извън ДОС </w:t>
            </w:r>
          </w:p>
          <w:p w14:paraId="1AD9D37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p>
          <w:p w14:paraId="31925B0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65. (1)</w:t>
            </w:r>
            <w:r w:rsidRPr="00D655F2">
              <w:rPr>
                <w:rFonts w:ascii="Times New Roman" w:eastAsia="Times New Roman" w:hAnsi="Times New Roman" w:cs="Times New Roman"/>
                <w:kern w:val="0"/>
                <w:sz w:val="24"/>
                <w:szCs w:val="24"/>
                <w:lang w:eastAsia="bg-BG"/>
                <w14:ligatures w14:val="none"/>
              </w:rPr>
              <w:t xml:space="preserve"> По желание на родителите, удостоверено с писмено заявление, в детската градина се организират допълнителни дейности извън ДОС. </w:t>
            </w:r>
          </w:p>
          <w:p w14:paraId="56BA79A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В началото на всяка учебна година с решение на педагогическия съвет се определя какви да бъдат те според постъпилите оферти. </w:t>
            </w:r>
          </w:p>
          <w:p w14:paraId="4ADAB7C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Провеждането на този вид педагогически услуги се извършва от квалифицирани преподаватели, с които се сключват договори. </w:t>
            </w:r>
          </w:p>
          <w:p w14:paraId="2A2557C0" w14:textId="522FB054"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(4)</w:t>
            </w:r>
            <w:r w:rsidRPr="00D655F2">
              <w:rPr>
                <w:rFonts w:ascii="Times New Roman" w:eastAsia="Times New Roman" w:hAnsi="Times New Roman" w:cs="Times New Roman"/>
                <w:kern w:val="0"/>
                <w:sz w:val="24"/>
                <w:szCs w:val="24"/>
                <w:lang w:eastAsia="bg-BG"/>
                <w14:ligatures w14:val="none"/>
              </w:rPr>
              <w:t xml:space="preserve"> Родителите заплащат индивидуално обявените такси лично на ръководителите на допълнителните дейности.</w:t>
            </w:r>
          </w:p>
          <w:p w14:paraId="36DAE9B5" w14:textId="77777777" w:rsidR="00BA2243" w:rsidRDefault="00BA2243"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75A41B7E" w14:textId="5172A96F"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VII. Организация на задължителната предучилищна подготовка на децата</w:t>
            </w:r>
          </w:p>
          <w:p w14:paraId="33BF9A3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66.</w:t>
            </w:r>
            <w:r w:rsidRPr="00D655F2">
              <w:rPr>
                <w:rFonts w:ascii="Times New Roman" w:eastAsia="Times New Roman" w:hAnsi="Times New Roman" w:cs="Times New Roman"/>
                <w:kern w:val="0"/>
                <w:sz w:val="24"/>
                <w:szCs w:val="24"/>
                <w:lang w:eastAsia="bg-BG"/>
                <w14:ligatures w14:val="none"/>
              </w:rPr>
              <w:t xml:space="preserve"> Предучилищното образование е задължително от учебната година, която е с начало в годината на навършване на 4 –годишна възраст на детето.</w:t>
            </w:r>
          </w:p>
          <w:p w14:paraId="588B5FE2" w14:textId="461EC182"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67.</w:t>
            </w:r>
            <w:r w:rsidRPr="00D655F2">
              <w:rPr>
                <w:rFonts w:ascii="Times New Roman" w:eastAsia="Times New Roman" w:hAnsi="Times New Roman" w:cs="Times New Roman"/>
                <w:kern w:val="0"/>
                <w:sz w:val="24"/>
                <w:szCs w:val="24"/>
                <w:lang w:eastAsia="bg-BG"/>
                <w14:ligatures w14:val="none"/>
              </w:rPr>
              <w:t xml:space="preserve"> Родителите </w:t>
            </w:r>
            <w:r w:rsidR="00676BD0">
              <w:rPr>
                <w:rFonts w:ascii="Times New Roman" w:eastAsia="Times New Roman" w:hAnsi="Times New Roman" w:cs="Times New Roman"/>
                <w:kern w:val="0"/>
                <w:sz w:val="24"/>
                <w:szCs w:val="24"/>
                <w:lang w:eastAsia="bg-BG"/>
                <w14:ligatures w14:val="none"/>
              </w:rPr>
              <w:t xml:space="preserve">не </w:t>
            </w:r>
            <w:r w:rsidRPr="00D655F2">
              <w:rPr>
                <w:rFonts w:ascii="Times New Roman" w:eastAsia="Times New Roman" w:hAnsi="Times New Roman" w:cs="Times New Roman"/>
                <w:kern w:val="0"/>
                <w:sz w:val="24"/>
                <w:szCs w:val="24"/>
                <w:lang w:eastAsia="bg-BG"/>
                <w14:ligatures w14:val="none"/>
              </w:rPr>
              <w:t>заплащат такса за обучението на децата .</w:t>
            </w:r>
          </w:p>
          <w:p w14:paraId="75EA344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68.</w:t>
            </w:r>
            <w:r w:rsidRPr="00D655F2">
              <w:rPr>
                <w:rFonts w:ascii="Times New Roman" w:eastAsia="Times New Roman" w:hAnsi="Times New Roman" w:cs="Times New Roman"/>
                <w:kern w:val="0"/>
                <w:sz w:val="24"/>
                <w:szCs w:val="24"/>
                <w:lang w:eastAsia="bg-BG"/>
                <w14:ligatures w14:val="none"/>
              </w:rPr>
              <w:t xml:space="preserve"> Задължителната предучилищна подготовка се осъществява при спазване на следните изисквания:</w:t>
            </w:r>
          </w:p>
          <w:p w14:paraId="34E42CB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осигурена среда, съобразена с възрастовите особености на децата, която създава гаранции за опазване на физическото и психическото им здраве и благополучие;</w:t>
            </w:r>
          </w:p>
          <w:p w14:paraId="3094F0E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осигуреност с учители и пом. възпитатели, отговарящи на изискванията за заеманата длъжност;</w:t>
            </w:r>
          </w:p>
          <w:p w14:paraId="5CEAA82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условия за отдих;</w:t>
            </w:r>
          </w:p>
          <w:p w14:paraId="3140EE8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   осигурено хранене, организирано в съответствие с изискванията, определени в наредби на министъра на здравеопазването;</w:t>
            </w:r>
          </w:p>
          <w:p w14:paraId="230A8FA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69.</w:t>
            </w:r>
            <w:r w:rsidRPr="00D655F2">
              <w:rPr>
                <w:rFonts w:ascii="Times New Roman" w:eastAsia="Times New Roman" w:hAnsi="Times New Roman" w:cs="Times New Roman"/>
                <w:kern w:val="0"/>
                <w:sz w:val="24"/>
                <w:szCs w:val="24"/>
                <w:lang w:eastAsia="bg-BG"/>
                <w14:ligatures w14:val="none"/>
              </w:rPr>
              <w:t xml:space="preserve"> Приемът на деца, не посещавали ДГ, в трета и четвърта възрастова група се осъществява съгласно разпоредбите на чл. 19, 20, 21, 22, 23, 24, 25 и 27 от настоящия правилник.</w:t>
            </w:r>
          </w:p>
          <w:p w14:paraId="6735A36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70. (1)</w:t>
            </w:r>
            <w:r w:rsidRPr="00D655F2">
              <w:rPr>
                <w:rFonts w:ascii="Times New Roman" w:eastAsia="Times New Roman" w:hAnsi="Times New Roman" w:cs="Times New Roman"/>
                <w:kern w:val="0"/>
                <w:sz w:val="24"/>
                <w:szCs w:val="24"/>
                <w:lang w:eastAsia="bg-BG"/>
                <w14:ligatures w14:val="none"/>
              </w:rPr>
              <w:t xml:space="preserve"> При постъпването на детето в трета и четвърта група, директорът издава Справка по образец, съгласно Приложение на Правилник за прилагане на закона за семейните помощи за деца.</w:t>
            </w:r>
          </w:p>
          <w:p w14:paraId="0FCA86E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Издадената справка се предоставя на родителите за представянето й в съответната Дирекция „Социално подпомагане“.</w:t>
            </w:r>
          </w:p>
          <w:p w14:paraId="67A70A2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При необходимост такава справка може да бъде издадена повторно.</w:t>
            </w:r>
          </w:p>
          <w:p w14:paraId="0E3CCAF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71.</w:t>
            </w:r>
            <w:r w:rsidRPr="00D655F2">
              <w:rPr>
                <w:rFonts w:ascii="Times New Roman" w:eastAsia="Times New Roman" w:hAnsi="Times New Roman" w:cs="Times New Roman"/>
                <w:kern w:val="0"/>
                <w:sz w:val="24"/>
                <w:szCs w:val="24"/>
                <w:lang w:eastAsia="bg-BG"/>
                <w14:ligatures w14:val="none"/>
              </w:rPr>
              <w:t>Предоставяне на подкрепа за личностно развитие, съгласно Наредба за Приобщаващото образование / 2017г.</w:t>
            </w:r>
          </w:p>
          <w:p w14:paraId="4D432EE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72. (1)</w:t>
            </w:r>
            <w:r w:rsidRPr="00D655F2">
              <w:rPr>
                <w:rFonts w:ascii="Times New Roman" w:eastAsia="Times New Roman" w:hAnsi="Times New Roman" w:cs="Times New Roman"/>
                <w:kern w:val="0"/>
                <w:sz w:val="24"/>
                <w:szCs w:val="24"/>
                <w:lang w:eastAsia="bg-BG"/>
                <w14:ligatures w14:val="none"/>
              </w:rPr>
              <w:t xml:space="preserve"> След писмено изразено желание от страна на родителите, 5-годишните деца могат да бъдат подготвяни за постъпване в първи клас на 6 години. </w:t>
            </w:r>
          </w:p>
          <w:p w14:paraId="256C726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Решението на родителите е окончателно и не подлежи на промяна.</w:t>
            </w:r>
          </w:p>
          <w:p w14:paraId="4C6E6CC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Родителите информират лично директора на детската градина за това свое решение не по-късно от 1 март на предходната учебна година (преди постъпването в трета възрастова група).</w:t>
            </w:r>
          </w:p>
          <w:p w14:paraId="434FFC7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Решението на родителите за по-ранното постъпване на дете в първи клас следва да е аргументирано в интерес на детето и обсъдено с учителите на групата.</w:t>
            </w:r>
          </w:p>
          <w:p w14:paraId="6E942EF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73.</w:t>
            </w:r>
            <w:r w:rsidRPr="00D655F2">
              <w:rPr>
                <w:rFonts w:ascii="Times New Roman" w:eastAsia="Times New Roman" w:hAnsi="Times New Roman" w:cs="Times New Roman"/>
                <w:kern w:val="0"/>
                <w:sz w:val="24"/>
                <w:szCs w:val="24"/>
                <w:lang w:eastAsia="bg-BG"/>
                <w14:ligatures w14:val="none"/>
              </w:rPr>
              <w:t xml:space="preserve"> Подготовката на децата за постъпването им в първи клас   се осъществява в съответствие с Наредба №5 / 03.06.2016г.</w:t>
            </w:r>
          </w:p>
          <w:p w14:paraId="45DB01F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Чл. 74. (1)</w:t>
            </w:r>
            <w:r w:rsidRPr="00D655F2">
              <w:rPr>
                <w:rFonts w:ascii="Times New Roman" w:eastAsia="Times New Roman" w:hAnsi="Times New Roman" w:cs="Times New Roman"/>
                <w:kern w:val="0"/>
                <w:sz w:val="24"/>
                <w:szCs w:val="24"/>
                <w:lang w:eastAsia="bg-BG"/>
                <w14:ligatures w14:val="none"/>
              </w:rPr>
              <w:t xml:space="preserve"> Децата, подлежащи на задължително предучилищно образование (от 4 до 7 г. възраст), получават безплатни учебни помагала.</w:t>
            </w:r>
          </w:p>
          <w:p w14:paraId="7DE63B3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Учебните помагала включват всички образователни направления по ДОС.</w:t>
            </w:r>
          </w:p>
          <w:p w14:paraId="047A7D7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Учебните помагала са лични и се предоставят еднократно за една учебна година.</w:t>
            </w:r>
          </w:p>
          <w:p w14:paraId="6A2BA84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(4)</w:t>
            </w:r>
            <w:r w:rsidRPr="00D655F2">
              <w:rPr>
                <w:rFonts w:ascii="Times New Roman" w:eastAsia="Times New Roman" w:hAnsi="Times New Roman" w:cs="Times New Roman"/>
                <w:kern w:val="0"/>
                <w:sz w:val="24"/>
                <w:szCs w:val="24"/>
                <w:lang w:eastAsia="bg-BG"/>
                <w14:ligatures w14:val="none"/>
              </w:rPr>
              <w:t xml:space="preserve"> За периода на учебната година учебните помагала и индивидуалните учебни пособия на децата се съхраняват на специално обособени за целта места в групите.</w:t>
            </w:r>
          </w:p>
          <w:p w14:paraId="27E37D2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(5)</w:t>
            </w:r>
            <w:r w:rsidRPr="00D655F2">
              <w:rPr>
                <w:rFonts w:ascii="Times New Roman" w:eastAsia="Times New Roman" w:hAnsi="Times New Roman" w:cs="Times New Roman"/>
                <w:kern w:val="0"/>
                <w:sz w:val="24"/>
                <w:szCs w:val="24"/>
                <w:lang w:eastAsia="bg-BG"/>
                <w14:ligatures w14:val="none"/>
              </w:rPr>
              <w:t xml:space="preserve"> Получените учебни помагала не подлежат на връщане или повторно използване.</w:t>
            </w:r>
          </w:p>
          <w:p w14:paraId="5D45982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75.</w:t>
            </w:r>
            <w:r w:rsidRPr="00D655F2">
              <w:rPr>
                <w:rFonts w:ascii="Times New Roman" w:eastAsia="Times New Roman" w:hAnsi="Times New Roman" w:cs="Times New Roman"/>
                <w:kern w:val="0"/>
                <w:sz w:val="24"/>
                <w:szCs w:val="24"/>
                <w:lang w:eastAsia="bg-BG"/>
                <w14:ligatures w14:val="none"/>
              </w:rPr>
              <w:t xml:space="preserve"> Подготовката на децата за училище се осъществява по одобрена от МОН Програма в съответствие с Държавните образователни стандарти за предучилищно образование.</w:t>
            </w:r>
          </w:p>
          <w:p w14:paraId="51EA556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76.</w:t>
            </w:r>
            <w:r w:rsidRPr="00D655F2">
              <w:rPr>
                <w:rFonts w:ascii="Times New Roman" w:eastAsia="Times New Roman" w:hAnsi="Times New Roman" w:cs="Times New Roman"/>
                <w:kern w:val="0"/>
                <w:sz w:val="24"/>
                <w:szCs w:val="24"/>
                <w:lang w:eastAsia="bg-BG"/>
                <w14:ligatures w14:val="none"/>
              </w:rPr>
              <w:t xml:space="preserve"> Педагогическото взаимодействие се реализира:</w:t>
            </w:r>
          </w:p>
          <w:p w14:paraId="25DC00D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в съответствие с изискванията за педагогическо взаимодействие в предучилищна възраст;</w:t>
            </w:r>
          </w:p>
          <w:p w14:paraId="0419854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при приоритетното използване на игри, като водеща детска дейност и като обучителен метод;</w:t>
            </w:r>
          </w:p>
          <w:p w14:paraId="621A1B8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при използването на индивидуален и диференциран подход за гарантиране на равен шанс на всяко дете при постъпване в училище;</w:t>
            </w:r>
          </w:p>
          <w:p w14:paraId="1E9FE39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77.</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При организираната целодневна подготовка на децата за училище не се допуска задаването на домашна работа и работа с учебните помагала с родителите вкъщи.</w:t>
            </w:r>
          </w:p>
          <w:p w14:paraId="76EBCD6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При отсъствие на детето учителите работят допълнително с него в определеното за целта време.</w:t>
            </w:r>
          </w:p>
          <w:p w14:paraId="4F33102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78.</w:t>
            </w:r>
            <w:r w:rsidRPr="00D655F2">
              <w:rPr>
                <w:rFonts w:ascii="Times New Roman" w:eastAsia="Times New Roman" w:hAnsi="Times New Roman" w:cs="Times New Roman"/>
                <w:kern w:val="0"/>
                <w:sz w:val="24"/>
                <w:szCs w:val="24"/>
                <w:lang w:eastAsia="bg-BG"/>
                <w14:ligatures w14:val="none"/>
              </w:rPr>
              <w:t xml:space="preserve"> Подготовката на децата за ограмотяване е съобразена с достигнатото индивидуално ниво в развитието на детето и не включва дейности на същинското ограмотяване, което е в компетентностите на обучението в първи клас.</w:t>
            </w:r>
          </w:p>
          <w:p w14:paraId="74FF833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79.</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Задължителният характер за децата във втора, трета и четвърта възрастова  група изисква редовна посещаемост през учебната година.</w:t>
            </w:r>
          </w:p>
          <w:p w14:paraId="0959565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Допустими са отсъствия само по уважителни причини:</w:t>
            </w:r>
          </w:p>
          <w:p w14:paraId="4351B8D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заболяване;</w:t>
            </w:r>
          </w:p>
          <w:p w14:paraId="312D18A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семейни причини.</w:t>
            </w:r>
          </w:p>
          <w:p w14:paraId="6B9C8062" w14:textId="77777777" w:rsidR="00BA2243" w:rsidRDefault="00BA2243"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177DF034" w14:textId="77777777" w:rsidR="00BA2243" w:rsidRDefault="00BA2243"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2A168A04" w14:textId="6DF62889"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Чл. 80.</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За децата невладеещи български език се осигурява допълнително обучение по специализирана методика.</w:t>
            </w:r>
          </w:p>
          <w:p w14:paraId="3DB997C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81.</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Отсъствията на децата се регистрират ежедневно в дневника на група от учителите.</w:t>
            </w:r>
          </w:p>
          <w:p w14:paraId="14000BA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Отсъствието на детето се отбелязва с наклонена черта – диагонал, съгласно указанията за водене на формата.</w:t>
            </w:r>
          </w:p>
          <w:p w14:paraId="60CBCA2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82.</w:t>
            </w:r>
            <w:r w:rsidRPr="00D655F2">
              <w:rPr>
                <w:rFonts w:ascii="Times New Roman" w:eastAsia="Times New Roman" w:hAnsi="Times New Roman" w:cs="Times New Roman"/>
                <w:kern w:val="0"/>
                <w:sz w:val="24"/>
                <w:szCs w:val="24"/>
                <w:lang w:eastAsia="bg-BG"/>
                <w14:ligatures w14:val="none"/>
              </w:rPr>
              <w:t xml:space="preserve"> Директорът на детската градина носи отговорност за пълен обхват и редовна посещаемост на децата подлежащи на ЗПП.</w:t>
            </w:r>
          </w:p>
          <w:p w14:paraId="051714C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83.</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Директорът на детската градина, ежемесечно отразява в платформата на НЕИСПУО отсъствията на децата и съответните причини.</w:t>
            </w:r>
          </w:p>
          <w:p w14:paraId="6184211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84.</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През учебната година децата могат да бъдат премествани по желание на родителите в друга група в ДГ или такава в училище. </w:t>
            </w:r>
          </w:p>
          <w:p w14:paraId="24F6DF5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Преместването се извършва след:</w:t>
            </w:r>
          </w:p>
          <w:p w14:paraId="2DE351A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подадено писмено заявление от страна на родителите;</w:t>
            </w:r>
          </w:p>
          <w:p w14:paraId="04C0DC0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заплащане на всички дължими такси;</w:t>
            </w:r>
          </w:p>
          <w:p w14:paraId="75C58FE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издаване на удостоверение за преместване на 6-7 годишните.</w:t>
            </w:r>
          </w:p>
          <w:p w14:paraId="372F1DF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85.</w:t>
            </w:r>
            <w:r w:rsidRPr="00D655F2">
              <w:rPr>
                <w:rFonts w:ascii="Times New Roman" w:eastAsia="Times New Roman" w:hAnsi="Times New Roman" w:cs="Times New Roman"/>
                <w:kern w:val="0"/>
                <w:sz w:val="24"/>
                <w:szCs w:val="24"/>
                <w:lang w:eastAsia="bg-BG"/>
                <w14:ligatures w14:val="none"/>
              </w:rPr>
              <w:t xml:space="preserve"> При преместване през учебната година детето получава индивидуалните си учебни помагала и пособия.</w:t>
            </w:r>
          </w:p>
          <w:p w14:paraId="259E30E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86.</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В края на учебната година учителите на децата, подлежащи на задължително предучилищно образование, диагностицират училищната им готовност.</w:t>
            </w:r>
          </w:p>
          <w:p w14:paraId="40C5E38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Получените резултати от диагностиката на постиженията на децата по ДОС за училищната готовност се вписват в Удостоверение за завършено задължително предучилищно образование.</w:t>
            </w:r>
          </w:p>
          <w:p w14:paraId="02B6B04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87.</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Децата, завършили задължително предучилищно образование, получават Удостоверение за завършено задължително предучилищно образование .</w:t>
            </w:r>
          </w:p>
          <w:p w14:paraId="35962FE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При необходимост в документа се правят препоръки за насочване на бъдещия ученик към подходящи форми за допълнителна работа през началния етап на основното образование, включително допълнително обучение за усвояване на книжовния български език.</w:t>
            </w:r>
          </w:p>
          <w:p w14:paraId="5DB9422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kern w:val="0"/>
                <w:sz w:val="24"/>
                <w:szCs w:val="24"/>
                <w:lang w:eastAsia="bg-BG"/>
                <w14:ligatures w14:val="none"/>
              </w:rPr>
              <w:t xml:space="preserve"> Дубликат на удостоверение се издава след подадена молба в случаите, когато оригиналът е изгубен, унищожен или станал негоден за ползване. Дубликатът се издава съобразно изискванията в Наредба  № 8 / 2016 г.- чл.45 </w:t>
            </w:r>
          </w:p>
          <w:p w14:paraId="272CE09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88.</w:t>
            </w:r>
            <w:r w:rsidRPr="00D655F2">
              <w:rPr>
                <w:rFonts w:ascii="Times New Roman" w:eastAsia="Times New Roman" w:hAnsi="Times New Roman" w:cs="Times New Roman"/>
                <w:kern w:val="0"/>
                <w:sz w:val="24"/>
                <w:szCs w:val="24"/>
                <w:lang w:eastAsia="bg-BG"/>
                <w14:ligatures w14:val="none"/>
              </w:rPr>
              <w:t xml:space="preserve"> При изписването на деца на 6 -7 години за постъпване в първи клас , те получават:</w:t>
            </w:r>
          </w:p>
          <w:p w14:paraId="7FAFC5D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lastRenderedPageBreak/>
              <w:t>1. Удостоверение за завършено предучилищно образование ;</w:t>
            </w:r>
          </w:p>
          <w:p w14:paraId="15456E3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Личният си медицински картон;</w:t>
            </w:r>
          </w:p>
          <w:p w14:paraId="23A14AB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Личното си портфолио, съхраняващо материали от постъпването им в детската градина.</w:t>
            </w:r>
          </w:p>
          <w:p w14:paraId="7DBBD3B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89.</w:t>
            </w:r>
            <w:r w:rsidRPr="00D655F2">
              <w:rPr>
                <w:rFonts w:ascii="Times New Roman" w:eastAsia="Times New Roman" w:hAnsi="Times New Roman" w:cs="Times New Roman"/>
                <w:kern w:val="0"/>
                <w:sz w:val="24"/>
                <w:szCs w:val="24"/>
                <w:lang w:eastAsia="bg-BG"/>
                <w14:ligatures w14:val="none"/>
              </w:rPr>
              <w:t xml:space="preserve"> Децата се изпращат в училище със специално организирано тържество с участието на родителите и учителите от детската градина.</w:t>
            </w:r>
          </w:p>
          <w:p w14:paraId="29B6557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90.</w:t>
            </w:r>
            <w:r w:rsidRPr="00D655F2">
              <w:rPr>
                <w:rFonts w:ascii="Times New Roman" w:eastAsia="Times New Roman" w:hAnsi="Times New Roman" w:cs="Times New Roman"/>
                <w:kern w:val="0"/>
                <w:sz w:val="24"/>
                <w:szCs w:val="24"/>
                <w:lang w:eastAsia="bg-BG"/>
                <w14:ligatures w14:val="none"/>
              </w:rPr>
              <w:t xml:space="preserve"> При записването на децата в училище родителите представят издаденото от детската градина Удостоверение за завършена подготвителна група. </w:t>
            </w:r>
          </w:p>
          <w:p w14:paraId="52F9C0C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p>
          <w:p w14:paraId="5265402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VIII. Здравно осигуряване</w:t>
            </w:r>
          </w:p>
          <w:p w14:paraId="115AD1F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91.</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Медицинското обслужване на децата се осъществява от сестрите на ДГ.</w:t>
            </w:r>
          </w:p>
          <w:p w14:paraId="6434BFB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Кабинетната сестра посещава детски групи по предварително изготвен и утвърден със заповед на директора график.</w:t>
            </w:r>
          </w:p>
          <w:p w14:paraId="56AD013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92.</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Кабинетната медицинска сестра има следните задължения и отговорности:</w:t>
            </w:r>
          </w:p>
          <w:p w14:paraId="46156ED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извършва сутрешния филтър при приемането на децата, установява здравословното им състояние и наличие на опаразитяване в присъствие на родителя. При установяване на признаци на заболяване или опаразитяване не приема детето и насочва родителите към личния лекар;</w:t>
            </w:r>
          </w:p>
          <w:p w14:paraId="3F4A9E6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xml:space="preserve">2.   организира и провежда здравно-профилактични дейности за предотвратяване и ограничаване на рисковите фактори по предварително утвърден със заповед на директора план; </w:t>
            </w:r>
          </w:p>
          <w:p w14:paraId="2CAB9CE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осъществява комуникация с личните лекари на децата с цел установяване на особености в здравословното им състояние и редовно извършване на имунизациите;</w:t>
            </w:r>
          </w:p>
          <w:p w14:paraId="4EAF085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   децата със СОП и/ или хронични заболявания са под специално наблюдение на медицинския специалист на детската градина;</w:t>
            </w:r>
          </w:p>
          <w:p w14:paraId="2BDF8A7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5.   периодично провежда антропометрични измервания и ги отразяват в здравно-профилактичната карта. Информацията от проведените измервания се съхранява и в портфолиото на детето;</w:t>
            </w:r>
          </w:p>
          <w:p w14:paraId="39D0763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6.   води нужната документация за всяко дете и редовно попълва медицинските картони на децата;</w:t>
            </w:r>
          </w:p>
          <w:p w14:paraId="0D53D42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7.   ежедневно осъществява контрол на качеството на хранителните продукти и готовата храна;</w:t>
            </w:r>
          </w:p>
          <w:p w14:paraId="63FFA50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8.   ежедневно извършва проверка на хигиенното състояние на групите, коридорите, кухнята и проведените дезинфекционни мероприятия, отразява резултатите писмено;</w:t>
            </w:r>
          </w:p>
          <w:p w14:paraId="616ADFD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lastRenderedPageBreak/>
              <w:t>9.   контролира хигиенните изисквания за поддръжка на дворното пространство и предприема необходимите мерки за неговото обезопасяване;</w:t>
            </w:r>
          </w:p>
          <w:p w14:paraId="5C1A6DA8" w14:textId="26DC1BB5"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r w:rsidRPr="00D655F2">
              <w:rPr>
                <w:rFonts w:ascii="Times New Roman" w:eastAsia="Times New Roman" w:hAnsi="Times New Roman" w:cs="Times New Roman"/>
                <w:b/>
                <w:bCs/>
                <w:kern w:val="0"/>
                <w:sz w:val="24"/>
                <w:szCs w:val="24"/>
                <w:lang w:eastAsia="bg-BG"/>
                <w14:ligatures w14:val="none"/>
              </w:rPr>
              <w:t>Чл. 93.</w:t>
            </w:r>
            <w:r w:rsidRPr="00D655F2">
              <w:rPr>
                <w:rFonts w:ascii="Times New Roman" w:eastAsia="Times New Roman" w:hAnsi="Times New Roman" w:cs="Times New Roman"/>
                <w:kern w:val="0"/>
                <w:sz w:val="24"/>
                <w:szCs w:val="24"/>
                <w:lang w:eastAsia="bg-BG"/>
                <w14:ligatures w14:val="none"/>
              </w:rPr>
              <w:t xml:space="preserve"> Медицинск</w:t>
            </w:r>
            <w:r w:rsidR="00813995">
              <w:rPr>
                <w:rFonts w:ascii="Times New Roman" w:eastAsia="Times New Roman" w:hAnsi="Times New Roman" w:cs="Times New Roman"/>
                <w:kern w:val="0"/>
                <w:sz w:val="24"/>
                <w:szCs w:val="24"/>
                <w:lang w:eastAsia="bg-BG"/>
                <w14:ligatures w14:val="none"/>
              </w:rPr>
              <w:t>а</w:t>
            </w:r>
            <w:r w:rsidRPr="00D655F2">
              <w:rPr>
                <w:rFonts w:ascii="Times New Roman" w:eastAsia="Times New Roman" w:hAnsi="Times New Roman" w:cs="Times New Roman"/>
                <w:kern w:val="0"/>
                <w:sz w:val="24"/>
                <w:szCs w:val="24"/>
                <w:lang w:eastAsia="bg-BG"/>
                <w14:ligatures w14:val="none"/>
              </w:rPr>
              <w:t>т</w:t>
            </w:r>
            <w:r w:rsidR="00813995">
              <w:rPr>
                <w:rFonts w:ascii="Times New Roman" w:eastAsia="Times New Roman" w:hAnsi="Times New Roman" w:cs="Times New Roman"/>
                <w:kern w:val="0"/>
                <w:sz w:val="24"/>
                <w:szCs w:val="24"/>
                <w:lang w:eastAsia="bg-BG"/>
                <w14:ligatures w14:val="none"/>
              </w:rPr>
              <w:t>а</w:t>
            </w:r>
            <w:r w:rsidRPr="00D655F2">
              <w:rPr>
                <w:rFonts w:ascii="Times New Roman" w:eastAsia="Times New Roman" w:hAnsi="Times New Roman" w:cs="Times New Roman"/>
                <w:kern w:val="0"/>
                <w:sz w:val="24"/>
                <w:szCs w:val="24"/>
                <w:lang w:eastAsia="bg-BG"/>
                <w14:ligatures w14:val="none"/>
              </w:rPr>
              <w:t xml:space="preserve"> сестр</w:t>
            </w:r>
            <w:r w:rsidR="00813995">
              <w:rPr>
                <w:rFonts w:ascii="Times New Roman" w:eastAsia="Times New Roman" w:hAnsi="Times New Roman" w:cs="Times New Roman"/>
                <w:kern w:val="0"/>
                <w:sz w:val="24"/>
                <w:szCs w:val="24"/>
                <w:lang w:eastAsia="bg-BG"/>
                <w14:ligatures w14:val="none"/>
              </w:rPr>
              <w:t>а</w:t>
            </w:r>
            <w:r w:rsidRPr="00D655F2">
              <w:rPr>
                <w:rFonts w:ascii="Times New Roman" w:eastAsia="Times New Roman" w:hAnsi="Times New Roman" w:cs="Times New Roman"/>
                <w:kern w:val="0"/>
                <w:sz w:val="24"/>
                <w:szCs w:val="24"/>
                <w:lang w:eastAsia="bg-BG"/>
                <w14:ligatures w14:val="none"/>
              </w:rPr>
              <w:t xml:space="preserve"> извършват провеждането на профилактични и противоепидемични дейности за предотвратяване и ограничаване разпространението на заразни и паразитни заболявания.</w:t>
            </w:r>
          </w:p>
          <w:p w14:paraId="7CEDC07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94.</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При заразно заболяване се изолират карантинираните групи и деца.</w:t>
            </w:r>
          </w:p>
          <w:p w14:paraId="47FD676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Не се допуска участие в общи дейности на детската градина и сливане на групи при обявена карантина.</w:t>
            </w:r>
          </w:p>
          <w:p w14:paraId="5F75A47A" w14:textId="4DBDA6B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95.</w:t>
            </w:r>
            <w:r w:rsidRPr="00D655F2">
              <w:rPr>
                <w:rFonts w:ascii="Times New Roman" w:eastAsia="Times New Roman" w:hAnsi="Times New Roman" w:cs="Times New Roman"/>
                <w:kern w:val="0"/>
                <w:sz w:val="24"/>
                <w:szCs w:val="24"/>
                <w:lang w:eastAsia="bg-BG"/>
                <w14:ligatures w14:val="none"/>
              </w:rPr>
              <w:t xml:space="preserve"> Медицинск</w:t>
            </w:r>
            <w:r w:rsidR="00052A7B">
              <w:rPr>
                <w:rFonts w:ascii="Times New Roman" w:eastAsia="Times New Roman" w:hAnsi="Times New Roman" w:cs="Times New Roman"/>
                <w:kern w:val="0"/>
                <w:sz w:val="24"/>
                <w:szCs w:val="24"/>
                <w:lang w:eastAsia="bg-BG"/>
                <w14:ligatures w14:val="none"/>
              </w:rPr>
              <w:t>а</w:t>
            </w:r>
            <w:r w:rsidRPr="00D655F2">
              <w:rPr>
                <w:rFonts w:ascii="Times New Roman" w:eastAsia="Times New Roman" w:hAnsi="Times New Roman" w:cs="Times New Roman"/>
                <w:kern w:val="0"/>
                <w:sz w:val="24"/>
                <w:szCs w:val="24"/>
                <w:lang w:eastAsia="bg-BG"/>
                <w14:ligatures w14:val="none"/>
              </w:rPr>
              <w:t>т</w:t>
            </w:r>
            <w:r w:rsidR="00052A7B">
              <w:rPr>
                <w:rFonts w:ascii="Times New Roman" w:eastAsia="Times New Roman" w:hAnsi="Times New Roman" w:cs="Times New Roman"/>
                <w:kern w:val="0"/>
                <w:sz w:val="24"/>
                <w:szCs w:val="24"/>
                <w:lang w:eastAsia="bg-BG"/>
                <w14:ligatures w14:val="none"/>
              </w:rPr>
              <w:t>а</w:t>
            </w:r>
            <w:r w:rsidRPr="00D655F2">
              <w:rPr>
                <w:rFonts w:ascii="Times New Roman" w:eastAsia="Times New Roman" w:hAnsi="Times New Roman" w:cs="Times New Roman"/>
                <w:kern w:val="0"/>
                <w:sz w:val="24"/>
                <w:szCs w:val="24"/>
                <w:lang w:eastAsia="bg-BG"/>
                <w14:ligatures w14:val="none"/>
              </w:rPr>
              <w:t xml:space="preserve"> сестр</w:t>
            </w:r>
            <w:r w:rsidR="00052A7B">
              <w:rPr>
                <w:rFonts w:ascii="Times New Roman" w:eastAsia="Times New Roman" w:hAnsi="Times New Roman" w:cs="Times New Roman"/>
                <w:kern w:val="0"/>
                <w:sz w:val="24"/>
                <w:szCs w:val="24"/>
                <w:lang w:eastAsia="bg-BG"/>
                <w14:ligatures w14:val="none"/>
              </w:rPr>
              <w:t>а</w:t>
            </w:r>
            <w:r w:rsidRPr="00D655F2">
              <w:rPr>
                <w:rFonts w:ascii="Times New Roman" w:eastAsia="Times New Roman" w:hAnsi="Times New Roman" w:cs="Times New Roman"/>
                <w:kern w:val="0"/>
                <w:sz w:val="24"/>
                <w:szCs w:val="24"/>
                <w:lang w:eastAsia="bg-BG"/>
                <w14:ligatures w14:val="none"/>
              </w:rPr>
              <w:t xml:space="preserve">  извършват филтър на децата, който включва опаразитяване, телесна температура, оглед на кожата и гърлото.</w:t>
            </w:r>
          </w:p>
          <w:p w14:paraId="3F33BB0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96.</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Контролът върху изпълнение на задълженията на медицинските специалисти в ДГ се осъществява от директора на ДГ.</w:t>
            </w:r>
          </w:p>
          <w:p w14:paraId="3E9AEC2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 xml:space="preserve"> При нарушения от страна на медицинското лице или отказ за изпълнение на поставени от директора задачи, директорът писмено информира кмета на района.</w:t>
            </w:r>
          </w:p>
          <w:p w14:paraId="5862BAF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p>
          <w:p w14:paraId="5EAB2F9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IX. Детски отдих и туризъм</w:t>
            </w:r>
          </w:p>
          <w:p w14:paraId="684D342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97.</w:t>
            </w:r>
            <w:r w:rsidRPr="00D655F2">
              <w:rPr>
                <w:rFonts w:ascii="Times New Roman" w:eastAsia="Times New Roman" w:hAnsi="Times New Roman" w:cs="Times New Roman"/>
                <w:kern w:val="0"/>
                <w:sz w:val="24"/>
                <w:szCs w:val="24"/>
                <w:lang w:eastAsia="bg-BG"/>
                <w14:ligatures w14:val="none"/>
              </w:rPr>
              <w:t xml:space="preserve"> Ръководството на  детската градина организира отдиха на децата, при спазване на нормативно регламентираните изисквания за организиране и провеждане  детски и ученически отдих и туризъм.</w:t>
            </w:r>
          </w:p>
          <w:p w14:paraId="74D6B1E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98.</w:t>
            </w:r>
            <w:r w:rsidRPr="00D655F2">
              <w:rPr>
                <w:rFonts w:ascii="Times New Roman" w:eastAsia="Times New Roman" w:hAnsi="Times New Roman" w:cs="Times New Roman"/>
                <w:kern w:val="0"/>
                <w:sz w:val="24"/>
                <w:szCs w:val="24"/>
                <w:lang w:eastAsia="bg-BG"/>
                <w14:ligatures w14:val="none"/>
              </w:rPr>
              <w:t xml:space="preserve"> По желание на родителите, ръководството на детската градина организира еднодневни екскурзии, зимен и летен отдих на децата. </w:t>
            </w:r>
          </w:p>
          <w:p w14:paraId="6B72EC4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99.</w:t>
            </w:r>
            <w:r w:rsidRPr="00D655F2">
              <w:rPr>
                <w:rFonts w:ascii="Times New Roman" w:eastAsia="Times New Roman" w:hAnsi="Times New Roman" w:cs="Times New Roman"/>
                <w:kern w:val="0"/>
                <w:sz w:val="24"/>
                <w:szCs w:val="24"/>
                <w:lang w:eastAsia="bg-BG"/>
                <w14:ligatures w14:val="none"/>
              </w:rPr>
              <w:t xml:space="preserve"> Фирмата извършваща туристическа дейност се избира с решение на педагогическия съвет и след обсъждане на офертите с родителите по групи. </w:t>
            </w:r>
          </w:p>
          <w:p w14:paraId="32DFADE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100.</w:t>
            </w:r>
            <w:r w:rsidRPr="00D655F2">
              <w:rPr>
                <w:rFonts w:ascii="Times New Roman" w:eastAsia="Times New Roman" w:hAnsi="Times New Roman" w:cs="Times New Roman"/>
                <w:kern w:val="0"/>
                <w:sz w:val="24"/>
                <w:szCs w:val="24"/>
                <w:lang w:eastAsia="bg-BG"/>
                <w14:ligatures w14:val="none"/>
              </w:rPr>
              <w:t xml:space="preserve"> Определените със заповед ръководители, на различни форми на организиран отдих и туризъм, носят персонална отговорност за опазване живота и здравето на децата от момента на поемането им в сборния пункт, по време на отдиха, до предаването им на родителите/ настойниците. </w:t>
            </w:r>
          </w:p>
          <w:p w14:paraId="4A2004E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101.</w:t>
            </w:r>
            <w:r w:rsidRPr="00D655F2">
              <w:rPr>
                <w:rFonts w:ascii="Times New Roman" w:eastAsia="Times New Roman" w:hAnsi="Times New Roman" w:cs="Times New Roman"/>
                <w:kern w:val="0"/>
                <w:sz w:val="24"/>
                <w:szCs w:val="24"/>
                <w:lang w:eastAsia="bg-BG"/>
                <w14:ligatures w14:val="none"/>
              </w:rPr>
              <w:t xml:space="preserve"> Детските групи за организиран отдих/туризъм се сформират след попълнена от родителите декларация за информирано съгласие.</w:t>
            </w:r>
          </w:p>
          <w:p w14:paraId="49683D4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102.</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Сумите за провеждане на екскурзии, зимен и летен отдих на децата се събират от касиера на ДГ срещу квитанция.</w:t>
            </w:r>
          </w:p>
          <w:p w14:paraId="3F02905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2</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Домакинът съхранява получените средства до предаване на фирмата-организатор</w:t>
            </w:r>
            <w:r w:rsidRPr="00D655F2">
              <w:rPr>
                <w:rFonts w:ascii="Times New Roman" w:eastAsia="Times New Roman" w:hAnsi="Times New Roman" w:cs="Times New Roman"/>
                <w:kern w:val="0"/>
                <w:sz w:val="24"/>
                <w:szCs w:val="24"/>
                <w:lang w:val="ru-RU" w:eastAsia="bg-BG"/>
                <w14:ligatures w14:val="none"/>
              </w:rPr>
              <w:t>.</w:t>
            </w:r>
          </w:p>
          <w:p w14:paraId="606886D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val="ru-RU" w:eastAsia="bg-BG"/>
                <w14:ligatures w14:val="none"/>
              </w:rPr>
              <w:t> </w:t>
            </w:r>
          </w:p>
          <w:p w14:paraId="7CC46A9B" w14:textId="77777777" w:rsidR="00BA2243" w:rsidRDefault="00BA2243"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2509BE26" w14:textId="5574CC09"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X. Организация на детското хранене</w:t>
            </w:r>
          </w:p>
          <w:p w14:paraId="01D07BB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103.</w:t>
            </w:r>
            <w:r w:rsidRPr="00D655F2">
              <w:rPr>
                <w:rFonts w:ascii="Times New Roman" w:eastAsia="Times New Roman" w:hAnsi="Times New Roman" w:cs="Times New Roman"/>
                <w:kern w:val="0"/>
                <w:sz w:val="24"/>
                <w:szCs w:val="24"/>
                <w:lang w:eastAsia="bg-BG"/>
                <w14:ligatures w14:val="none"/>
              </w:rPr>
              <w:t xml:space="preserve"> Храненето в ДГ се регламентира от системата за контрол и безопасност на храните</w:t>
            </w:r>
            <w:r w:rsidRPr="00D655F2">
              <w:rPr>
                <w:rFonts w:ascii="Times New Roman" w:eastAsia="Times New Roman" w:hAnsi="Times New Roman" w:cs="Times New Roman"/>
                <w:kern w:val="0"/>
                <w:sz w:val="24"/>
                <w:szCs w:val="24"/>
                <w:lang w:val="ru-RU" w:eastAsia="bg-BG"/>
                <w14:ligatures w14:val="none"/>
              </w:rPr>
              <w:t xml:space="preserve"> (</w:t>
            </w:r>
            <w:r w:rsidRPr="00D655F2">
              <w:rPr>
                <w:rFonts w:ascii="Times New Roman" w:eastAsia="Times New Roman" w:hAnsi="Times New Roman" w:cs="Times New Roman"/>
                <w:kern w:val="0"/>
                <w:sz w:val="24"/>
                <w:szCs w:val="24"/>
                <w:lang w:eastAsia="bg-BG"/>
                <w14:ligatures w14:val="none"/>
              </w:rPr>
              <w:t>НАССР</w:t>
            </w:r>
            <w:r w:rsidRPr="00D655F2">
              <w:rPr>
                <w:rFonts w:ascii="Times New Roman" w:eastAsia="Times New Roman" w:hAnsi="Times New Roman" w:cs="Times New Roman"/>
                <w:kern w:val="0"/>
                <w:sz w:val="24"/>
                <w:szCs w:val="24"/>
                <w:lang w:val="ru-RU" w:eastAsia="bg-BG"/>
                <w14:ligatures w14:val="none"/>
              </w:rPr>
              <w:t>)</w:t>
            </w:r>
            <w:r w:rsidRPr="00D655F2">
              <w:rPr>
                <w:rFonts w:ascii="Times New Roman" w:eastAsia="Times New Roman" w:hAnsi="Times New Roman" w:cs="Times New Roman"/>
                <w:kern w:val="0"/>
                <w:sz w:val="24"/>
                <w:szCs w:val="24"/>
                <w:lang w:eastAsia="bg-BG"/>
                <w14:ligatures w14:val="none"/>
              </w:rPr>
              <w:t>.</w:t>
            </w:r>
          </w:p>
          <w:p w14:paraId="3625FE8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Чл. 104.</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В детската градина се приготвя храна според изискванията за рационално хранене и по рецептурник, одобрен от МЗ.</w:t>
            </w:r>
          </w:p>
          <w:p w14:paraId="6AA1867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2</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Менюто се изготвя ежемесечно от специално определена със заповед на директора комисия.</w:t>
            </w:r>
          </w:p>
          <w:p w14:paraId="51B0476A" w14:textId="4BD9A9D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105.</w:t>
            </w:r>
            <w:r w:rsidRPr="00D655F2">
              <w:rPr>
                <w:rFonts w:ascii="Times New Roman" w:eastAsia="Times New Roman" w:hAnsi="Times New Roman" w:cs="Times New Roman"/>
                <w:kern w:val="0"/>
                <w:sz w:val="24"/>
                <w:szCs w:val="24"/>
                <w:lang w:eastAsia="bg-BG"/>
                <w14:ligatures w14:val="none"/>
              </w:rPr>
              <w:t xml:space="preserve"> Здравословното хранене на децата на възраст от  </w:t>
            </w:r>
            <w:r w:rsidR="006E29D8">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24"/>
                <w:szCs w:val="24"/>
                <w:lang w:eastAsia="bg-BG"/>
                <w14:ligatures w14:val="none"/>
              </w:rPr>
              <w:t>г. до 7 години в ДГ се постига чрез:</w:t>
            </w:r>
          </w:p>
          <w:p w14:paraId="72B0929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прием на пълноценна и разнообразна храна;</w:t>
            </w:r>
          </w:p>
          <w:p w14:paraId="7AF45F9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достатъчен прием на зеленчуци и плодове;</w:t>
            </w:r>
          </w:p>
          <w:p w14:paraId="0C04925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ограничаване приема на мазнини, захар и сол;</w:t>
            </w:r>
          </w:p>
          <w:p w14:paraId="266F66D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 прием на достатъчно течности.</w:t>
            </w:r>
          </w:p>
          <w:p w14:paraId="1AC8AE9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106.</w:t>
            </w:r>
            <w:r w:rsidRPr="00D655F2">
              <w:rPr>
                <w:rFonts w:ascii="Times New Roman" w:eastAsia="Times New Roman" w:hAnsi="Times New Roman" w:cs="Times New Roman"/>
                <w:kern w:val="0"/>
                <w:sz w:val="24"/>
                <w:szCs w:val="24"/>
                <w:lang w:eastAsia="bg-BG"/>
                <w14:ligatures w14:val="none"/>
              </w:rPr>
              <w:t xml:space="preserve"> Приемането на хранителни продукти от фирмата доставчик е задължение на домакина и работещите в кухнята на ДГ.</w:t>
            </w:r>
          </w:p>
          <w:p w14:paraId="1FDE3C4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107.</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Хранителните продукти се съхраняват в подходящо помещение.</w:t>
            </w:r>
          </w:p>
          <w:p w14:paraId="2BBA774F" w14:textId="2D71EA85"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2</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Домакинът- носи отговорност за правилното им съхранение и спазване срока на годност.</w:t>
            </w:r>
          </w:p>
          <w:p w14:paraId="2B7FE88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3</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Със заповед на директора са утвърдени:</w:t>
            </w:r>
          </w:p>
          <w:p w14:paraId="6508E3F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инструкция за начина на съхранение на хранителните продукти;</w:t>
            </w:r>
          </w:p>
          <w:p w14:paraId="211ED29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инструкция за почистване и дезинфекция на хладилните съоръжения.</w:t>
            </w:r>
          </w:p>
          <w:p w14:paraId="36821D3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108.</w:t>
            </w:r>
            <w:r w:rsidRPr="00D655F2">
              <w:rPr>
                <w:rFonts w:ascii="Times New Roman" w:eastAsia="Times New Roman" w:hAnsi="Times New Roman" w:cs="Times New Roman"/>
                <w:kern w:val="0"/>
                <w:sz w:val="24"/>
                <w:szCs w:val="24"/>
                <w:lang w:eastAsia="bg-BG"/>
                <w14:ligatures w14:val="none"/>
              </w:rPr>
              <w:t xml:space="preserve"> Работещите в кухнята носят отговорност за съхранението на продуктите, получени от склада до влагането им;</w:t>
            </w:r>
          </w:p>
          <w:p w14:paraId="38A6799A" w14:textId="44A711DC"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109.</w:t>
            </w:r>
            <w:r w:rsidRPr="00D655F2">
              <w:rPr>
                <w:rFonts w:ascii="Times New Roman" w:eastAsia="Times New Roman" w:hAnsi="Times New Roman" w:cs="Times New Roman"/>
                <w:kern w:val="0"/>
                <w:sz w:val="24"/>
                <w:szCs w:val="24"/>
                <w:lang w:eastAsia="bg-BG"/>
                <w14:ligatures w14:val="none"/>
              </w:rPr>
              <w:t xml:space="preserve"> Домакинът- изработва требвателния лист на база дневна калкулация, изготвена от медицинската сестра и го предава на директора до обяд.</w:t>
            </w:r>
          </w:p>
          <w:p w14:paraId="6593E78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110.</w:t>
            </w:r>
            <w:r w:rsidRPr="00D655F2">
              <w:rPr>
                <w:rFonts w:ascii="Times New Roman" w:eastAsia="Times New Roman" w:hAnsi="Times New Roman" w:cs="Times New Roman"/>
                <w:kern w:val="0"/>
                <w:sz w:val="24"/>
                <w:szCs w:val="24"/>
                <w:lang w:eastAsia="bg-BG"/>
                <w14:ligatures w14:val="none"/>
              </w:rPr>
              <w:t xml:space="preserve"> Готвачът отговаря за количеството, качеството, вида и влагането на изписаните продукти</w:t>
            </w:r>
            <w:r w:rsidRPr="00D655F2">
              <w:rPr>
                <w:rFonts w:ascii="Times New Roman" w:eastAsia="Times New Roman" w:hAnsi="Times New Roman" w:cs="Times New Roman"/>
                <w:kern w:val="0"/>
                <w:sz w:val="24"/>
                <w:szCs w:val="24"/>
                <w:lang w:val="ru-RU" w:eastAsia="bg-BG"/>
                <w14:ligatures w14:val="none"/>
              </w:rPr>
              <w:t>.</w:t>
            </w:r>
          </w:p>
          <w:p w14:paraId="7625228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111.</w:t>
            </w:r>
            <w:r w:rsidRPr="00D655F2">
              <w:rPr>
                <w:rFonts w:ascii="Times New Roman" w:eastAsia="Times New Roman" w:hAnsi="Times New Roman" w:cs="Times New Roman"/>
                <w:kern w:val="0"/>
                <w:sz w:val="24"/>
                <w:szCs w:val="24"/>
                <w:lang w:eastAsia="bg-BG"/>
                <w14:ligatures w14:val="none"/>
              </w:rPr>
              <w:t xml:space="preserve"> От храната се заделят проби, които се съхраняват при температура от 0 до 4 градуса в продължение на 48 часа</w:t>
            </w:r>
            <w:r w:rsidRPr="00D655F2">
              <w:rPr>
                <w:rFonts w:ascii="Times New Roman" w:eastAsia="Times New Roman" w:hAnsi="Times New Roman" w:cs="Times New Roman"/>
                <w:kern w:val="0"/>
                <w:sz w:val="24"/>
                <w:szCs w:val="24"/>
                <w:lang w:val="ru-RU" w:eastAsia="bg-BG"/>
                <w14:ligatures w14:val="none"/>
              </w:rPr>
              <w:t>.</w:t>
            </w:r>
          </w:p>
          <w:p w14:paraId="09AB10C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112.</w:t>
            </w:r>
            <w:r w:rsidRPr="00D655F2">
              <w:rPr>
                <w:rFonts w:ascii="Times New Roman" w:eastAsia="Times New Roman" w:hAnsi="Times New Roman" w:cs="Times New Roman"/>
                <w:kern w:val="0"/>
                <w:sz w:val="24"/>
                <w:szCs w:val="24"/>
                <w:lang w:eastAsia="bg-BG"/>
                <w14:ligatures w14:val="none"/>
              </w:rPr>
              <w:t xml:space="preserve"> Храната се разпределя от готвача под контрола на медицинската сестра</w:t>
            </w:r>
            <w:r w:rsidRPr="00D655F2">
              <w:rPr>
                <w:rFonts w:ascii="Times New Roman" w:eastAsia="Times New Roman" w:hAnsi="Times New Roman" w:cs="Times New Roman"/>
                <w:kern w:val="0"/>
                <w:sz w:val="24"/>
                <w:szCs w:val="24"/>
                <w:lang w:val="ru-RU" w:eastAsia="bg-BG"/>
                <w14:ligatures w14:val="none"/>
              </w:rPr>
              <w:t>.</w:t>
            </w:r>
          </w:p>
          <w:p w14:paraId="02B06E4E" w14:textId="7087DFE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 Чл. 113.</w:t>
            </w:r>
            <w:r w:rsidRPr="00D655F2">
              <w:rPr>
                <w:rFonts w:ascii="Times New Roman" w:eastAsia="Times New Roman" w:hAnsi="Times New Roman" w:cs="Times New Roman"/>
                <w:kern w:val="0"/>
                <w:sz w:val="24"/>
                <w:szCs w:val="24"/>
                <w:lang w:eastAsia="bg-BG"/>
                <w14:ligatures w14:val="none"/>
              </w:rPr>
              <w:t xml:space="preserve"> Храната се получава в групите по определен график и се разпределя от помощник-възпитателя.</w:t>
            </w:r>
          </w:p>
          <w:p w14:paraId="4584540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114.</w:t>
            </w:r>
            <w:r w:rsidRPr="00D655F2">
              <w:rPr>
                <w:rFonts w:ascii="Times New Roman" w:eastAsia="Times New Roman" w:hAnsi="Times New Roman" w:cs="Times New Roman"/>
                <w:kern w:val="0"/>
                <w:sz w:val="24"/>
                <w:szCs w:val="24"/>
                <w:lang w:eastAsia="bg-BG"/>
                <w14:ligatures w14:val="none"/>
              </w:rPr>
              <w:t xml:space="preserve"> Медицинската сестра и учителите контролират ежедневно разпределянето и консумирането на храната.</w:t>
            </w:r>
          </w:p>
          <w:p w14:paraId="0098FC3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115.</w:t>
            </w:r>
            <w:r w:rsidRPr="00D655F2">
              <w:rPr>
                <w:rFonts w:ascii="Times New Roman" w:eastAsia="Times New Roman" w:hAnsi="Times New Roman" w:cs="Times New Roman"/>
                <w:kern w:val="0"/>
                <w:sz w:val="24"/>
                <w:szCs w:val="24"/>
                <w:lang w:eastAsia="bg-BG"/>
                <w14:ligatures w14:val="none"/>
              </w:rPr>
              <w:t xml:space="preserve"> Съобразно изискванията на РЗИ, хранителни продукти, които не са приготвени в кухнята на детската градина, се приемат със сертификат от производителя и срок на годност.</w:t>
            </w:r>
          </w:p>
          <w:p w14:paraId="080FDE9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116.</w:t>
            </w:r>
            <w:r w:rsidRPr="00D655F2">
              <w:rPr>
                <w:rFonts w:ascii="Times New Roman" w:eastAsia="Times New Roman" w:hAnsi="Times New Roman" w:cs="Times New Roman"/>
                <w:kern w:val="0"/>
                <w:sz w:val="24"/>
                <w:szCs w:val="24"/>
                <w:lang w:eastAsia="bg-BG"/>
                <w14:ligatures w14:val="none"/>
              </w:rPr>
              <w:t xml:space="preserve"> Децата се хранят 4 пъти дневно.</w:t>
            </w:r>
          </w:p>
          <w:p w14:paraId="63DBD559" w14:textId="295C373F"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117.</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По време на храненето се ползват необходимите съдове и прибори. </w:t>
            </w:r>
          </w:p>
          <w:p w14:paraId="0394920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2</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Не се допуска смесване на чисти и мръсни съдове.</w:t>
            </w:r>
          </w:p>
          <w:p w14:paraId="75B3253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118.</w:t>
            </w:r>
            <w:r w:rsidRPr="00D655F2">
              <w:rPr>
                <w:rFonts w:ascii="Times New Roman" w:eastAsia="Times New Roman" w:hAnsi="Times New Roman" w:cs="Times New Roman"/>
                <w:kern w:val="0"/>
                <w:sz w:val="24"/>
                <w:szCs w:val="24"/>
                <w:lang w:eastAsia="bg-BG"/>
                <w14:ligatures w14:val="none"/>
              </w:rPr>
              <w:t xml:space="preserve"> Според възрастта се спазват и изискванията за:</w:t>
            </w:r>
          </w:p>
          <w:p w14:paraId="74A7361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култура на храненето;</w:t>
            </w:r>
          </w:p>
          <w:p w14:paraId="4DD340D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самообслужване по време на храна;</w:t>
            </w:r>
          </w:p>
          <w:p w14:paraId="3C6A3C6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правила за самостоятелно подреждане.</w:t>
            </w:r>
          </w:p>
          <w:p w14:paraId="529C619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119.</w:t>
            </w:r>
            <w:r w:rsidRPr="00D655F2">
              <w:rPr>
                <w:rFonts w:ascii="Times New Roman" w:eastAsia="Times New Roman" w:hAnsi="Times New Roman" w:cs="Times New Roman"/>
                <w:kern w:val="0"/>
                <w:sz w:val="24"/>
                <w:szCs w:val="24"/>
                <w:lang w:eastAsia="bg-BG"/>
                <w14:ligatures w14:val="none"/>
              </w:rPr>
              <w:t xml:space="preserve"> Контролът по количеството и качеството на храната се осъществява ежедневно от директора и медицинската сестра.</w:t>
            </w:r>
          </w:p>
          <w:p w14:paraId="545972D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120.</w:t>
            </w:r>
            <w:r w:rsidRPr="00D655F2">
              <w:rPr>
                <w:rFonts w:ascii="Times New Roman" w:eastAsia="Times New Roman" w:hAnsi="Times New Roman" w:cs="Times New Roman"/>
                <w:kern w:val="0"/>
                <w:sz w:val="24"/>
                <w:szCs w:val="24"/>
                <w:lang w:eastAsia="bg-BG"/>
                <w14:ligatures w14:val="none"/>
              </w:rPr>
              <w:t xml:space="preserve"> Родителите се информират ежеседмично за менюто на децата по дни писмено на специално организирано за целта табло.</w:t>
            </w:r>
          </w:p>
          <w:p w14:paraId="0698764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p>
          <w:p w14:paraId="21FE748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XI. Управление и финансиране на детската градина</w:t>
            </w:r>
          </w:p>
          <w:p w14:paraId="39C87C9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XI.1. Управление</w:t>
            </w:r>
          </w:p>
          <w:p w14:paraId="5B606CC5" w14:textId="2B6A2E4B"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Чл. 129.</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ДГ „</w:t>
            </w:r>
            <w:r w:rsidR="00293F82">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се управлява от директор и неговите законни разпореждания са задължителни за целия персонал и родителите.</w:t>
            </w:r>
          </w:p>
          <w:p w14:paraId="1D39991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2</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Условията и редът в детското заведение се определят от директора на основание ЗПУО и с помощта на разписани вътрешни регламенти.</w:t>
            </w:r>
          </w:p>
          <w:p w14:paraId="45B29A7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3</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Специализиран орган за управление е Педагогическият съвет, който разрешава основни педагогически въпроси.</w:t>
            </w:r>
          </w:p>
          <w:p w14:paraId="6FDC86E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Чл. 130.</w:t>
            </w:r>
            <w:r w:rsidRPr="00D655F2">
              <w:rPr>
                <w:rFonts w:ascii="Times New Roman" w:eastAsia="Times New Roman" w:hAnsi="Times New Roman" w:cs="Times New Roman"/>
                <w:kern w:val="0"/>
                <w:sz w:val="24"/>
                <w:szCs w:val="24"/>
                <w:lang w:eastAsia="bg-BG"/>
                <w14:ligatures w14:val="none"/>
              </w:rPr>
              <w:t xml:space="preserve"> Директорът е председател на педагогическия съвет и носи отговорност за изпълнението на неговите решения.</w:t>
            </w:r>
          </w:p>
          <w:p w14:paraId="7A30CE58" w14:textId="0113188C"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Чл. 131.</w:t>
            </w:r>
            <w:r w:rsidRPr="00D655F2">
              <w:rPr>
                <w:rFonts w:ascii="Times New Roman" w:eastAsia="Times New Roman" w:hAnsi="Times New Roman" w:cs="Times New Roman"/>
                <w:kern w:val="0"/>
                <w:sz w:val="24"/>
                <w:szCs w:val="24"/>
                <w:lang w:eastAsia="bg-BG"/>
                <w14:ligatures w14:val="none"/>
              </w:rPr>
              <w:t xml:space="preserve"> Приоритет в работата на ръководството и педагогическия съвет на ДГ  „</w:t>
            </w:r>
            <w:r w:rsidR="008D410B">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xml:space="preserve">” е изграждане на иновационна образователна среда за повишаване качеството на педагогическото взаимодействие </w:t>
            </w:r>
          </w:p>
          <w:p w14:paraId="3D68F23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Чл. 13</w:t>
            </w:r>
            <w:r w:rsidRPr="00D655F2">
              <w:rPr>
                <w:rFonts w:ascii="Times New Roman" w:eastAsia="Times New Roman" w:hAnsi="Times New Roman" w:cs="Times New Roman"/>
                <w:b/>
                <w:bCs/>
                <w:kern w:val="0"/>
                <w:sz w:val="24"/>
                <w:szCs w:val="24"/>
                <w:lang w:val="ru-RU" w:eastAsia="bg-BG"/>
                <w14:ligatures w14:val="none"/>
              </w:rPr>
              <w:t>2</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Към ДГ има изграден Обществен съвет, който работи като партньор и коректив на ръководството на детската градина.</w:t>
            </w:r>
          </w:p>
          <w:p w14:paraId="7E21FA2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2</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Обществения съвет е независимо доброволно сдружение за подпомагане на педагогическия процес, стопанското и материалното осигуряване на детската градина.</w:t>
            </w:r>
          </w:p>
          <w:p w14:paraId="7885BA5F" w14:textId="54A16908"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133.</w:t>
            </w:r>
            <w:r w:rsidRPr="00D655F2">
              <w:rPr>
                <w:rFonts w:ascii="Times New Roman" w:eastAsia="Times New Roman" w:hAnsi="Times New Roman" w:cs="Times New Roman"/>
                <w:kern w:val="0"/>
                <w:sz w:val="24"/>
                <w:szCs w:val="24"/>
                <w:lang w:eastAsia="bg-BG"/>
                <w14:ligatures w14:val="none"/>
              </w:rPr>
              <w:t xml:space="preserve"> Съставът на обществени</w:t>
            </w:r>
            <w:r w:rsidR="008D410B">
              <w:rPr>
                <w:rFonts w:ascii="Times New Roman" w:eastAsia="Times New Roman" w:hAnsi="Times New Roman" w:cs="Times New Roman"/>
                <w:kern w:val="0"/>
                <w:sz w:val="24"/>
                <w:szCs w:val="24"/>
                <w:lang w:eastAsia="bg-BG"/>
                <w14:ligatures w14:val="none"/>
              </w:rPr>
              <w:t>я</w:t>
            </w:r>
            <w:r w:rsidRPr="00D655F2">
              <w:rPr>
                <w:rFonts w:ascii="Times New Roman" w:eastAsia="Times New Roman" w:hAnsi="Times New Roman" w:cs="Times New Roman"/>
                <w:kern w:val="0"/>
                <w:sz w:val="24"/>
                <w:szCs w:val="24"/>
                <w:lang w:eastAsia="bg-BG"/>
                <w14:ligatures w14:val="none"/>
              </w:rPr>
              <w:t xml:space="preserve"> съвет включва родители, учители, общественици, научни и културни дейци, бизнесмени, съпричастни към просветното дело, готови да съдействат за просперитета на детската градина.</w:t>
            </w:r>
          </w:p>
          <w:p w14:paraId="3D4BCE6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134.</w:t>
            </w:r>
            <w:r w:rsidRPr="00D655F2">
              <w:rPr>
                <w:rFonts w:ascii="Times New Roman" w:eastAsia="Times New Roman" w:hAnsi="Times New Roman" w:cs="Times New Roman"/>
                <w:kern w:val="0"/>
                <w:sz w:val="24"/>
                <w:szCs w:val="24"/>
                <w:lang w:eastAsia="bg-BG"/>
                <w14:ligatures w14:val="none"/>
              </w:rPr>
              <w:t xml:space="preserve"> Дейността на ОС е насочена към обединяване усилията на родителската и друга общественост с тези на държавните и общинските органи и организации, физически и юридически лица за подпомагане развитието на общественото предучилищно образование.</w:t>
            </w:r>
          </w:p>
          <w:p w14:paraId="203A94B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val="ru-RU" w:eastAsia="bg-BG"/>
                <w14:ligatures w14:val="none"/>
              </w:rPr>
              <w:t> </w:t>
            </w:r>
          </w:p>
          <w:p w14:paraId="02692DDF"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XI.2. Финансиране на дейността на детската градина</w:t>
            </w:r>
          </w:p>
          <w:p w14:paraId="18116642" w14:textId="48892E5A"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135.</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ДГ  „</w:t>
            </w:r>
            <w:r w:rsidR="006278BD">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val="ru-RU" w:eastAsia="bg-BG"/>
                <w14:ligatures w14:val="none"/>
              </w:rPr>
              <w:t xml:space="preserve">“ </w:t>
            </w:r>
            <w:r w:rsidRPr="00D655F2">
              <w:rPr>
                <w:rFonts w:ascii="Times New Roman" w:eastAsia="Times New Roman" w:hAnsi="Times New Roman" w:cs="Times New Roman"/>
                <w:kern w:val="0"/>
                <w:sz w:val="24"/>
                <w:szCs w:val="24"/>
                <w:lang w:eastAsia="bg-BG"/>
                <w14:ligatures w14:val="none"/>
              </w:rPr>
              <w:t>работи в условията на делегиран бюджет.</w:t>
            </w:r>
          </w:p>
          <w:p w14:paraId="6E8CA5D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2</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Сградата на детската градина, както и всички материални активи са общинска собственост</w:t>
            </w:r>
            <w:r w:rsidRPr="00D655F2">
              <w:rPr>
                <w:rFonts w:ascii="Times New Roman" w:eastAsia="Times New Roman" w:hAnsi="Times New Roman" w:cs="Times New Roman"/>
                <w:kern w:val="0"/>
                <w:sz w:val="24"/>
                <w:szCs w:val="24"/>
                <w:lang w:val="ru-RU" w:eastAsia="bg-BG"/>
                <w14:ligatures w14:val="none"/>
              </w:rPr>
              <w:t>.</w:t>
            </w:r>
          </w:p>
          <w:p w14:paraId="24C29B2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3</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Финансирането на детското заведение става от държавни и местни дейности. </w:t>
            </w:r>
          </w:p>
          <w:p w14:paraId="58C7A2D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4</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Бюджетът се формира в началото на всяка финансова година. </w:t>
            </w:r>
          </w:p>
          <w:p w14:paraId="7DBF640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5</w:t>
            </w: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kern w:val="0"/>
                <w:sz w:val="24"/>
                <w:szCs w:val="24"/>
                <w:lang w:eastAsia="bg-BG"/>
                <w14:ligatures w14:val="none"/>
              </w:rPr>
              <w:t xml:space="preserve"> Директорът е отговорен за правилното разходване на средствата, а всички работещи - за спазване на изискванията за допустими икономии и недопустими разхищения на консумативи, материали и средства.</w:t>
            </w:r>
          </w:p>
          <w:p w14:paraId="326E454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136.</w:t>
            </w:r>
            <w:r w:rsidRPr="00D655F2">
              <w:rPr>
                <w:rFonts w:ascii="Times New Roman" w:eastAsia="Times New Roman" w:hAnsi="Times New Roman" w:cs="Times New Roman"/>
                <w:kern w:val="0"/>
                <w:sz w:val="24"/>
                <w:szCs w:val="24"/>
                <w:lang w:eastAsia="bg-BG"/>
                <w14:ligatures w14:val="none"/>
              </w:rPr>
              <w:t xml:space="preserve"> Възможности за допълнителни приходи</w:t>
            </w:r>
            <w:r w:rsidRPr="00D655F2">
              <w:rPr>
                <w:rFonts w:ascii="Times New Roman" w:eastAsia="Times New Roman" w:hAnsi="Times New Roman" w:cs="Times New Roman"/>
                <w:kern w:val="0"/>
                <w:sz w:val="24"/>
                <w:szCs w:val="24"/>
                <w:lang w:val="ru-RU" w:eastAsia="bg-BG"/>
                <w14:ligatures w14:val="none"/>
              </w:rPr>
              <w:t xml:space="preserve"> –</w:t>
            </w:r>
            <w:r w:rsidRPr="00D655F2">
              <w:rPr>
                <w:rFonts w:ascii="Times New Roman" w:eastAsia="Times New Roman" w:hAnsi="Times New Roman" w:cs="Times New Roman"/>
                <w:kern w:val="0"/>
                <w:sz w:val="24"/>
                <w:szCs w:val="24"/>
                <w:lang w:eastAsia="bg-BG"/>
                <w14:ligatures w14:val="none"/>
              </w:rPr>
              <w:t xml:space="preserve"> разработване на образователни проекти, приходи от базари и дарения.</w:t>
            </w:r>
          </w:p>
          <w:p w14:paraId="6A8FFC3B" w14:textId="2E32480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p>
          <w:p w14:paraId="30CC4BA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XII. Партньорства и комуникации на детската градина</w:t>
            </w:r>
            <w:r w:rsidRPr="00D655F2">
              <w:rPr>
                <w:rFonts w:ascii="Times New Roman" w:eastAsia="Times New Roman" w:hAnsi="Times New Roman" w:cs="Times New Roman"/>
                <w:kern w:val="0"/>
                <w:sz w:val="24"/>
                <w:szCs w:val="24"/>
                <w:lang w:eastAsia="bg-BG"/>
                <w14:ligatures w14:val="none"/>
              </w:rPr>
              <w:t>:</w:t>
            </w:r>
          </w:p>
          <w:p w14:paraId="287F5F4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145.</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 ДГ</w:t>
            </w:r>
            <w:r w:rsidRPr="00D655F2">
              <w:rPr>
                <w:rFonts w:ascii="Times New Roman" w:eastAsia="Times New Roman" w:hAnsi="Times New Roman" w:cs="Times New Roman"/>
                <w:kern w:val="0"/>
                <w:sz w:val="24"/>
                <w:szCs w:val="24"/>
                <w:lang w:eastAsia="bg-BG"/>
                <w14:ligatures w14:val="none"/>
              </w:rPr>
              <w:t xml:space="preserve"> има за свой основен приоритет осигуряването на широка обществена подкрепа. </w:t>
            </w:r>
          </w:p>
          <w:p w14:paraId="3976C1D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2</w:t>
            </w:r>
            <w:r w:rsidRPr="00D655F2">
              <w:rPr>
                <w:rFonts w:ascii="Times New Roman" w:eastAsia="Times New Roman" w:hAnsi="Times New Roman" w:cs="Times New Roman"/>
                <w:b/>
                <w:bCs/>
                <w:kern w:val="0"/>
                <w:sz w:val="24"/>
                <w:szCs w:val="2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Взаимодействието със социалните партньори на детската градина включва: останалите детски градини в населеното място/района; НУ; Читалища и библиотека; Картинна галерия; Исторически музей;</w:t>
            </w:r>
          </w:p>
          <w:p w14:paraId="1BF744E7" w14:textId="77777777" w:rsidR="00D655F2" w:rsidRPr="00D655F2" w:rsidRDefault="00D655F2" w:rsidP="00D655F2">
            <w:pPr>
              <w:spacing w:before="100" w:beforeAutospacing="1" w:after="100" w:afterAutospacing="1" w:line="300" w:lineRule="atLeast"/>
              <w:ind w:firstLine="397"/>
              <w:jc w:val="both"/>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(3) </w:t>
            </w:r>
            <w:r w:rsidRPr="00D655F2">
              <w:rPr>
                <w:rFonts w:ascii="Times New Roman" w:eastAsia="Times New Roman" w:hAnsi="Times New Roman" w:cs="Times New Roman"/>
                <w:kern w:val="0"/>
                <w:sz w:val="24"/>
                <w:szCs w:val="24"/>
                <w:lang w:eastAsia="bg-BG"/>
                <w14:ligatures w14:val="none"/>
              </w:rPr>
              <w:t>Взаимодействие с родителската общност с основна цел да се създадат условия, улесняващи детската адаптация и даващи възможност за пълно разгръщане на личностния потенциал на децата .</w:t>
            </w:r>
          </w:p>
          <w:p w14:paraId="781B05B1" w14:textId="6EC3368E" w:rsidR="00D655F2" w:rsidRPr="00D655F2" w:rsidRDefault="00D655F2" w:rsidP="00D655F2">
            <w:pPr>
              <w:spacing w:before="100" w:beforeAutospacing="1" w:after="100" w:afterAutospacing="1" w:line="300" w:lineRule="atLeast"/>
              <w:ind w:firstLine="397"/>
              <w:jc w:val="both"/>
              <w:rPr>
                <w:rFonts w:ascii="Times New Roman" w:eastAsia="Times New Roman" w:hAnsi="Times New Roman" w:cs="Times New Roman"/>
                <w:kern w:val="0"/>
                <w:sz w:val="24"/>
                <w:szCs w:val="24"/>
                <w:lang w:eastAsia="bg-BG"/>
                <w14:ligatures w14:val="none"/>
              </w:rPr>
            </w:pPr>
          </w:p>
          <w:p w14:paraId="4E7C01E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146.</w:t>
            </w:r>
            <w:r w:rsidRPr="00D655F2">
              <w:rPr>
                <w:rFonts w:ascii="Times New Roman" w:eastAsia="Times New Roman" w:hAnsi="Times New Roman" w:cs="Times New Roman"/>
                <w:kern w:val="0"/>
                <w:sz w:val="24"/>
                <w:szCs w:val="24"/>
                <w:lang w:eastAsia="bg-BG"/>
                <w14:ligatures w14:val="none"/>
              </w:rPr>
              <w:t xml:space="preserve"> Работата със социалните партньори се координира от директора и има за цел да обогати педагогическия процес и да способства за популяризирането постиженията на децата и техните учители.</w:t>
            </w:r>
          </w:p>
          <w:p w14:paraId="06613F21" w14:textId="1844BD2B"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Чл. 147.</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 xml:space="preserve">(1) </w:t>
            </w:r>
            <w:r w:rsidRPr="00D655F2">
              <w:rPr>
                <w:rFonts w:ascii="Times New Roman" w:eastAsia="Times New Roman" w:hAnsi="Times New Roman" w:cs="Times New Roman"/>
                <w:kern w:val="0"/>
                <w:sz w:val="24"/>
                <w:szCs w:val="24"/>
                <w:lang w:eastAsia="bg-BG"/>
                <w14:ligatures w14:val="none"/>
              </w:rPr>
              <w:t xml:space="preserve">За взаимодействието с началните училища ежегодно се разработва план за работа, който се подписва от всички заинтересовани страни </w:t>
            </w:r>
            <w:r w:rsidRPr="00D655F2">
              <w:rPr>
                <w:rFonts w:ascii="Times New Roman" w:eastAsia="Times New Roman" w:hAnsi="Times New Roman" w:cs="Times New Roman"/>
                <w:kern w:val="0"/>
                <w:sz w:val="24"/>
                <w:szCs w:val="24"/>
                <w:lang w:val="ru-RU" w:eastAsia="bg-BG"/>
                <w14:ligatures w14:val="none"/>
              </w:rPr>
              <w:t>(</w:t>
            </w:r>
            <w:r w:rsidRPr="00D655F2">
              <w:rPr>
                <w:rFonts w:ascii="Times New Roman" w:eastAsia="Times New Roman" w:hAnsi="Times New Roman" w:cs="Times New Roman"/>
                <w:kern w:val="0"/>
                <w:sz w:val="24"/>
                <w:szCs w:val="24"/>
                <w:lang w:eastAsia="bg-BG"/>
                <w14:ligatures w14:val="none"/>
              </w:rPr>
              <w:t>ДГ и училищ</w:t>
            </w:r>
            <w:r w:rsidR="00F8299C">
              <w:rPr>
                <w:rFonts w:ascii="Times New Roman" w:eastAsia="Times New Roman" w:hAnsi="Times New Roman" w:cs="Times New Roman"/>
                <w:kern w:val="0"/>
                <w:sz w:val="24"/>
                <w:szCs w:val="24"/>
                <w:lang w:eastAsia="bg-BG"/>
                <w14:ligatures w14:val="none"/>
              </w:rPr>
              <w:t>е</w:t>
            </w:r>
            <w:r w:rsidRPr="00D655F2">
              <w:rPr>
                <w:rFonts w:ascii="Times New Roman" w:eastAsia="Times New Roman" w:hAnsi="Times New Roman" w:cs="Times New Roman"/>
                <w:kern w:val="0"/>
                <w:sz w:val="24"/>
                <w:szCs w:val="24"/>
                <w:lang w:val="ru-RU" w:eastAsia="bg-BG"/>
                <w14:ligatures w14:val="none"/>
              </w:rPr>
              <w:t>)</w:t>
            </w:r>
            <w:r w:rsidRPr="00D655F2">
              <w:rPr>
                <w:rFonts w:ascii="Times New Roman" w:eastAsia="Times New Roman" w:hAnsi="Times New Roman" w:cs="Times New Roman"/>
                <w:kern w:val="0"/>
                <w:sz w:val="24"/>
                <w:szCs w:val="24"/>
                <w:lang w:eastAsia="bg-BG"/>
                <w14:ligatures w14:val="none"/>
              </w:rPr>
              <w:t xml:space="preserve"> и създава условия за безпроблемен преход към училищно обучение на децата, завършващи задължителна предучилищна подготовка. </w:t>
            </w:r>
          </w:p>
          <w:p w14:paraId="5BBF8A6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w:t>
            </w:r>
            <w:r w:rsidRPr="00D655F2">
              <w:rPr>
                <w:rFonts w:ascii="Times New Roman" w:eastAsia="Times New Roman" w:hAnsi="Times New Roman" w:cs="Times New Roman"/>
                <w:b/>
                <w:bCs/>
                <w:kern w:val="0"/>
                <w:sz w:val="24"/>
                <w:szCs w:val="24"/>
                <w:lang w:val="ru-RU" w:eastAsia="bg-BG"/>
                <w14:ligatures w14:val="none"/>
              </w:rPr>
              <w:t>2</w:t>
            </w:r>
            <w:r w:rsidRPr="00D655F2">
              <w:rPr>
                <w:rFonts w:ascii="Times New Roman" w:eastAsia="Times New Roman" w:hAnsi="Times New Roman" w:cs="Times New Roman"/>
                <w:b/>
                <w:bCs/>
                <w:kern w:val="0"/>
                <w:sz w:val="24"/>
                <w:szCs w:val="2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Работещото партньорство с институциите е насочено към разбиране и отношение към детската градина като към модерно, развиващо се и най-добре реформирано звено на образователната система.</w:t>
            </w:r>
          </w:p>
          <w:p w14:paraId="5E2DCB8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XIV. Задължителна документация </w:t>
            </w:r>
          </w:p>
          <w:p w14:paraId="1DE64E78"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Чл. 148.</w:t>
            </w:r>
            <w:r w:rsidRPr="00D655F2">
              <w:rPr>
                <w:rFonts w:ascii="Times New Roman" w:eastAsia="Times New Roman" w:hAnsi="Times New Roman" w:cs="Times New Roman"/>
                <w:kern w:val="0"/>
                <w:sz w:val="24"/>
                <w:szCs w:val="24"/>
                <w:lang w:eastAsia="bg-BG"/>
                <w14:ligatures w14:val="none"/>
              </w:rPr>
              <w:t xml:space="preserve"> Задължителната документация се води и съхранява в съответствие с Наредба № 8/11.08.2016г. за информацията и документите за системата на предучилищното и училищното образование.</w:t>
            </w:r>
          </w:p>
          <w:p w14:paraId="275D033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149.</w:t>
            </w:r>
            <w:r w:rsidRPr="00D655F2">
              <w:rPr>
                <w:rFonts w:ascii="Times New Roman" w:eastAsia="Times New Roman" w:hAnsi="Times New Roman" w:cs="Times New Roman"/>
                <w:kern w:val="0"/>
                <w:sz w:val="24"/>
                <w:szCs w:val="24"/>
                <w:lang w:eastAsia="bg-BG"/>
                <w14:ligatures w14:val="none"/>
              </w:rPr>
              <w:t xml:space="preserve"> Със заповед на директора се определят длъжностните лица за воденето и съхранението на задължителната документация в детското заведение.</w:t>
            </w:r>
          </w:p>
          <w:p w14:paraId="3650787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150.</w:t>
            </w:r>
            <w:r w:rsidRPr="00D655F2">
              <w:rPr>
                <w:rFonts w:ascii="Times New Roman" w:eastAsia="Times New Roman" w:hAnsi="Times New Roman" w:cs="Times New Roman"/>
                <w:kern w:val="0"/>
                <w:sz w:val="24"/>
                <w:szCs w:val="24"/>
                <w:lang w:eastAsia="bg-BG"/>
                <w14:ligatures w14:val="none"/>
              </w:rPr>
              <w:t xml:space="preserve"> Контрол по изпълнението на държавните образователни стандарти за системата на предучилищното и училищното образование осъществява директора на ДГ.</w:t>
            </w:r>
          </w:p>
          <w:p w14:paraId="48297ABD" w14:textId="77777777" w:rsid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val="ru-RU" w:eastAsia="bg-BG"/>
                <w14:ligatures w14:val="none"/>
              </w:rPr>
            </w:pPr>
            <w:r w:rsidRPr="00D655F2">
              <w:rPr>
                <w:rFonts w:ascii="Times New Roman" w:eastAsia="Times New Roman" w:hAnsi="Times New Roman" w:cs="Times New Roman"/>
                <w:kern w:val="0"/>
                <w:sz w:val="24"/>
                <w:szCs w:val="24"/>
                <w:lang w:val="ru-RU" w:eastAsia="bg-BG"/>
                <w14:ligatures w14:val="none"/>
              </w:rPr>
              <w:t> </w:t>
            </w:r>
          </w:p>
          <w:p w14:paraId="60903C74" w14:textId="77777777" w:rsidR="009B1C35" w:rsidRPr="00D655F2" w:rsidRDefault="009B1C35"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p>
          <w:p w14:paraId="7A568FE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XV. Материално-техническа база</w:t>
            </w:r>
          </w:p>
          <w:p w14:paraId="65DAA82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151.</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kern w:val="0"/>
                <w:sz w:val="24"/>
                <w:szCs w:val="24"/>
                <w:lang w:eastAsia="bg-BG"/>
                <w14:ligatures w14:val="none"/>
              </w:rPr>
              <w:t xml:space="preserve"> За целите на дейността си  ДГ разполага с добре изградена и подържана материално-техническа база.</w:t>
            </w:r>
          </w:p>
          <w:p w14:paraId="10725629"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(2) </w:t>
            </w:r>
            <w:r w:rsidRPr="00D655F2">
              <w:rPr>
                <w:rFonts w:ascii="Times New Roman" w:eastAsia="Times New Roman" w:hAnsi="Times New Roman" w:cs="Times New Roman"/>
                <w:kern w:val="0"/>
                <w:sz w:val="24"/>
                <w:szCs w:val="24"/>
                <w:lang w:eastAsia="bg-BG"/>
                <w14:ligatures w14:val="none"/>
              </w:rPr>
              <w:t>Отговорност за опазването на материалната база носят всички работещи в ДГ.</w:t>
            </w:r>
          </w:p>
          <w:p w14:paraId="0D6022E3"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(3) </w:t>
            </w:r>
            <w:r w:rsidRPr="00D655F2">
              <w:rPr>
                <w:rFonts w:ascii="Times New Roman" w:eastAsia="Times New Roman" w:hAnsi="Times New Roman" w:cs="Times New Roman"/>
                <w:kern w:val="0"/>
                <w:sz w:val="24"/>
                <w:szCs w:val="24"/>
                <w:lang w:eastAsia="bg-BG"/>
                <w14:ligatures w14:val="none"/>
              </w:rPr>
              <w:t>Материално-отговорно лице е директорът.</w:t>
            </w:r>
          </w:p>
          <w:p w14:paraId="3C27169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152.</w:t>
            </w:r>
            <w:r w:rsidRPr="00D655F2">
              <w:rPr>
                <w:rFonts w:ascii="Times New Roman" w:eastAsia="Times New Roman" w:hAnsi="Times New Roman" w:cs="Times New Roman"/>
                <w:kern w:val="0"/>
                <w:sz w:val="24"/>
                <w:szCs w:val="24"/>
                <w:lang w:eastAsia="bg-BG"/>
                <w14:ligatures w14:val="none"/>
              </w:rPr>
              <w:t xml:space="preserve"> Работещите в детската градина и децата имат право да ползват безпрепятствено и по предназначение наличната МТБ.</w:t>
            </w:r>
          </w:p>
          <w:p w14:paraId="429A543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153.</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 xml:space="preserve">(1) </w:t>
            </w:r>
            <w:r w:rsidRPr="00D655F2">
              <w:rPr>
                <w:rFonts w:ascii="Times New Roman" w:eastAsia="Times New Roman" w:hAnsi="Times New Roman" w:cs="Times New Roman"/>
                <w:kern w:val="0"/>
                <w:sz w:val="24"/>
                <w:szCs w:val="24"/>
                <w:lang w:eastAsia="bg-BG"/>
                <w14:ligatures w14:val="none"/>
              </w:rPr>
              <w:t>Работещите и родителите са длъжни да опазват материалната база на детската градина.</w:t>
            </w:r>
          </w:p>
          <w:p w14:paraId="359D355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(2) </w:t>
            </w:r>
            <w:r w:rsidRPr="00D655F2">
              <w:rPr>
                <w:rFonts w:ascii="Times New Roman" w:eastAsia="Times New Roman" w:hAnsi="Times New Roman" w:cs="Times New Roman"/>
                <w:kern w:val="0"/>
                <w:sz w:val="24"/>
                <w:szCs w:val="24"/>
                <w:lang w:eastAsia="bg-BG"/>
                <w14:ligatures w14:val="none"/>
              </w:rPr>
              <w:t>Родителите и учителите са задължени да възпитават децата в опазването и поддържането на добър вид на мебелите и предметите от интериора, съобразно възрастта на децата.</w:t>
            </w:r>
          </w:p>
          <w:p w14:paraId="6B1349E0"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154.</w:t>
            </w:r>
            <w:r w:rsidRPr="00D655F2">
              <w:rPr>
                <w:rFonts w:ascii="Times New Roman" w:eastAsia="Times New Roman" w:hAnsi="Times New Roman" w:cs="Times New Roman"/>
                <w:kern w:val="0"/>
                <w:sz w:val="24"/>
                <w:szCs w:val="24"/>
                <w:lang w:eastAsia="bg-BG"/>
                <w14:ligatures w14:val="none"/>
              </w:rPr>
              <w:t xml:space="preserve"> При допусната повреда виновното поведение се санкционира.</w:t>
            </w:r>
          </w:p>
          <w:p w14:paraId="5E06145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lastRenderedPageBreak/>
              <w:t> </w:t>
            </w:r>
          </w:p>
          <w:p w14:paraId="2A46C16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XVI. Пропускателен режим и сигурност на децата</w:t>
            </w:r>
          </w:p>
          <w:p w14:paraId="7776023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155.</w:t>
            </w:r>
            <w:r w:rsidRPr="00D655F2">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b/>
                <w:bCs/>
                <w:kern w:val="0"/>
                <w:sz w:val="24"/>
                <w:szCs w:val="24"/>
                <w:lang w:eastAsia="bg-BG"/>
                <w14:ligatures w14:val="none"/>
              </w:rPr>
              <w:t xml:space="preserve">(1) </w:t>
            </w:r>
            <w:r w:rsidRPr="00D655F2">
              <w:rPr>
                <w:rFonts w:ascii="Times New Roman" w:eastAsia="Times New Roman" w:hAnsi="Times New Roman" w:cs="Times New Roman"/>
                <w:kern w:val="0"/>
                <w:sz w:val="24"/>
                <w:szCs w:val="24"/>
                <w:lang w:eastAsia="bg-BG"/>
                <w14:ligatures w14:val="none"/>
              </w:rPr>
              <w:t xml:space="preserve">Пропускателният режим в ДГ се осигурява чрез специално разработени за целта и утвърдени от директора правила. </w:t>
            </w:r>
          </w:p>
          <w:p w14:paraId="0540504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(2) </w:t>
            </w:r>
            <w:r w:rsidRPr="00D655F2">
              <w:rPr>
                <w:rFonts w:ascii="Times New Roman" w:eastAsia="Times New Roman" w:hAnsi="Times New Roman" w:cs="Times New Roman"/>
                <w:kern w:val="0"/>
                <w:sz w:val="24"/>
                <w:szCs w:val="24"/>
                <w:lang w:eastAsia="bg-BG"/>
                <w14:ligatures w14:val="none"/>
              </w:rPr>
              <w:t>Правилата се поставят на видно място и работещите и родителите се запознават с тях срещу подпис, като по този начин се създават условия за безопасността на децата, опазване имуществото на детската градина и други нарушения на обществения ред.</w:t>
            </w:r>
          </w:p>
          <w:p w14:paraId="0F555CB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(3) </w:t>
            </w:r>
            <w:r w:rsidRPr="00D655F2">
              <w:rPr>
                <w:rFonts w:ascii="Times New Roman" w:eastAsia="Times New Roman" w:hAnsi="Times New Roman" w:cs="Times New Roman"/>
                <w:kern w:val="0"/>
                <w:sz w:val="24"/>
                <w:szCs w:val="24"/>
                <w:lang w:eastAsia="bg-BG"/>
                <w14:ligatures w14:val="none"/>
              </w:rPr>
              <w:t>Пропускателният режим се организира от  дежурните служители.</w:t>
            </w:r>
          </w:p>
          <w:p w14:paraId="58D36C11"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(4) </w:t>
            </w:r>
            <w:r w:rsidRPr="00D655F2">
              <w:rPr>
                <w:rFonts w:ascii="Times New Roman" w:eastAsia="Times New Roman" w:hAnsi="Times New Roman" w:cs="Times New Roman"/>
                <w:kern w:val="0"/>
                <w:sz w:val="24"/>
                <w:szCs w:val="24"/>
                <w:lang w:eastAsia="bg-BG"/>
                <w14:ligatures w14:val="none"/>
              </w:rPr>
              <w:t>Не се допуска влизането на външни лица без разрешение на директора на детската градина.</w:t>
            </w:r>
          </w:p>
          <w:p w14:paraId="41E5A4DD" w14:textId="186C2368"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(5) </w:t>
            </w:r>
            <w:r w:rsidRPr="00D655F2">
              <w:rPr>
                <w:rFonts w:ascii="Times New Roman" w:eastAsia="Times New Roman" w:hAnsi="Times New Roman" w:cs="Times New Roman"/>
                <w:kern w:val="0"/>
                <w:sz w:val="24"/>
                <w:szCs w:val="24"/>
                <w:lang w:eastAsia="bg-BG"/>
                <w14:ligatures w14:val="none"/>
              </w:rPr>
              <w:t>Забранява се пушенето на територията на ДГ и двора, внасянето на горивни и запалителни материали,</w:t>
            </w:r>
            <w:r w:rsidR="009B1C35">
              <w:rPr>
                <w:rFonts w:ascii="Times New Roman" w:eastAsia="Times New Roman" w:hAnsi="Times New Roman" w:cs="Times New Roman"/>
                <w:kern w:val="0"/>
                <w:sz w:val="24"/>
                <w:szCs w:val="2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огнестрелно оръжие и други предмети, които могат да причинят нараняване.</w:t>
            </w:r>
          </w:p>
          <w:p w14:paraId="21F28036" w14:textId="322C83ED"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(6) </w:t>
            </w:r>
            <w:r w:rsidRPr="00D655F2">
              <w:rPr>
                <w:rFonts w:ascii="Times New Roman" w:eastAsia="Times New Roman" w:hAnsi="Times New Roman" w:cs="Times New Roman"/>
                <w:kern w:val="0"/>
                <w:sz w:val="24"/>
                <w:szCs w:val="24"/>
                <w:lang w:eastAsia="bg-BG"/>
                <w14:ligatures w14:val="none"/>
              </w:rPr>
              <w:t>Спирането на автомобили в двора на детската градина е абсолютно забранено. Пропускането и престоя на автомобили, осигуряващи снабдяването на детското заведение се осигурява само в работното време.</w:t>
            </w:r>
          </w:p>
          <w:p w14:paraId="6F2D6DDB" w14:textId="24B07D95"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156.</w:t>
            </w:r>
            <w:r w:rsidRPr="00D655F2">
              <w:rPr>
                <w:rFonts w:ascii="Times New Roman" w:eastAsia="Times New Roman" w:hAnsi="Times New Roman" w:cs="Times New Roman"/>
                <w:kern w:val="0"/>
                <w:sz w:val="24"/>
                <w:szCs w:val="24"/>
                <w:lang w:eastAsia="bg-BG"/>
                <w14:ligatures w14:val="none"/>
              </w:rPr>
              <w:t xml:space="preserve"> Всеки работещ в детската градина е длъжен незабавно да подаде първоначална информация до РУП на МВР – гр. </w:t>
            </w:r>
            <w:r w:rsidR="00583F2E">
              <w:rPr>
                <w:rFonts w:ascii="Times New Roman" w:eastAsia="Times New Roman" w:hAnsi="Times New Roman" w:cs="Times New Roman"/>
                <w:kern w:val="0"/>
                <w:sz w:val="24"/>
                <w:szCs w:val="24"/>
                <w:lang w:eastAsia="bg-BG"/>
                <w14:ligatures w14:val="none"/>
              </w:rPr>
              <w:t>Гоце делчев</w:t>
            </w:r>
            <w:r w:rsidRPr="00D655F2">
              <w:rPr>
                <w:rFonts w:ascii="Times New Roman" w:eastAsia="Times New Roman" w:hAnsi="Times New Roman" w:cs="Times New Roman"/>
                <w:kern w:val="0"/>
                <w:sz w:val="24"/>
                <w:szCs w:val="24"/>
                <w:lang w:eastAsia="bg-BG"/>
                <w14:ligatures w14:val="none"/>
              </w:rPr>
              <w:t>; Дирекция „Социално подпомагане”, отдел „Закрила на детето” и директора, в случай че установи, че има дете жертва на насилие или в риск от насилие, или при кризисна интервенция на територията на детската градина.</w:t>
            </w:r>
          </w:p>
          <w:p w14:paraId="3CDC6D6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p>
          <w:p w14:paraId="6F5D282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XVII. Родители</w:t>
            </w:r>
          </w:p>
          <w:p w14:paraId="63D990E4"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157. Статут на родителите в предучилищното образование</w:t>
            </w:r>
          </w:p>
          <w:p w14:paraId="2C987470" w14:textId="7B1E0340"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 Предучилищното образование в ДГ „</w:t>
            </w:r>
            <w:r w:rsidR="007F29B5">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се осъществява при взаимодействие и сътрудничество с родителите.</w:t>
            </w:r>
          </w:p>
          <w:p w14:paraId="6FB7BEF5"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Родителите са участници и партньори в предучилищното образование заедно с децата, учителите, помощник-възпитателите, директора и другите педагогически специалисти в детската градина.</w:t>
            </w:r>
          </w:p>
          <w:p w14:paraId="7725A7C6" w14:textId="77777777" w:rsidR="00D655F2" w:rsidRPr="00D655F2" w:rsidRDefault="00D655F2" w:rsidP="00D655F2">
            <w:pPr>
              <w:spacing w:before="100" w:beforeAutospacing="1" w:after="100" w:afterAutospacing="1" w:line="240" w:lineRule="auto"/>
              <w:ind w:left="397"/>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158. Сътрудничество и взаимодействие с родителите</w:t>
            </w:r>
          </w:p>
          <w:p w14:paraId="7AA250FC"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Сътрудничеството и взаимодействието между родителите и учителите, директора и другите педагогически специалисти създават условия за постигане на целите по чл.5 от Закона за предучилищното и училищното образование, както и за формиране на положително отношение към детската градина.</w:t>
            </w:r>
          </w:p>
          <w:p w14:paraId="4009CFB4" w14:textId="2630D96B"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(2)</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Сътрудничеството, информирането на родителите и взаимодействието между тях и ДГ „</w:t>
            </w:r>
            <w:r w:rsidR="00A14A78">
              <w:rPr>
                <w:rFonts w:ascii="Times New Roman" w:eastAsia="Times New Roman" w:hAnsi="Times New Roman" w:cs="Times New Roman"/>
                <w:kern w:val="0"/>
                <w:sz w:val="24"/>
                <w:szCs w:val="24"/>
                <w:lang w:eastAsia="bg-BG"/>
                <w14:ligatures w14:val="none"/>
              </w:rPr>
              <w:t>Щастливо детств</w:t>
            </w:r>
            <w:r w:rsidRPr="00D655F2">
              <w:rPr>
                <w:rFonts w:ascii="Times New Roman" w:eastAsia="Times New Roman" w:hAnsi="Times New Roman" w:cs="Times New Roman"/>
                <w:kern w:val="0"/>
                <w:sz w:val="24"/>
                <w:szCs w:val="24"/>
                <w:lang w:eastAsia="bg-BG"/>
                <w14:ligatures w14:val="none"/>
              </w:rPr>
              <w:t>“ се осъществява от директора, учителите на групите и другите педагогически специалисти чрез:</w:t>
            </w:r>
          </w:p>
          <w:p w14:paraId="5372057B"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Индивидуални срещи в удобно за двете страни време;</w:t>
            </w:r>
          </w:p>
          <w:p w14:paraId="58491866"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По телефон и/или с имейли;</w:t>
            </w:r>
          </w:p>
          <w:p w14:paraId="0739DD4C"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Родителски срещи по групи и/или общи за детската градина;</w:t>
            </w:r>
          </w:p>
          <w:p w14:paraId="51EB50B9"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Присъствие и участие на родителите в процеса на предучилищното образование;</w:t>
            </w:r>
          </w:p>
          <w:p w14:paraId="4B84B82D"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5.</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Информационни табла;</w:t>
            </w:r>
          </w:p>
          <w:p w14:paraId="3D9A7090"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6.</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Официална кореспонденция;</w:t>
            </w:r>
          </w:p>
          <w:p w14:paraId="68DD1276" w14:textId="75F9DC59"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7.</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 xml:space="preserve">Сайта на детската градина : </w:t>
            </w:r>
            <w:r w:rsidR="00A14A78">
              <w:rPr>
                <w:rFonts w:ascii="Times New Roman" w:eastAsia="Times New Roman" w:hAnsi="Times New Roman" w:cs="Times New Roman"/>
                <w:kern w:val="0"/>
                <w:sz w:val="24"/>
                <w:szCs w:val="24"/>
                <w:lang w:eastAsia="bg-BG"/>
                <w14:ligatures w14:val="none"/>
              </w:rPr>
              <w:t>……………….</w:t>
            </w:r>
          </w:p>
          <w:p w14:paraId="041A2405" w14:textId="0D8732BA"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8.</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Фейсбук-страницата на детската градина</w:t>
            </w:r>
          </w:p>
          <w:p w14:paraId="79E47D8C"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9.</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Фейсбук-страници на всяка възрастова група</w:t>
            </w:r>
          </w:p>
          <w:p w14:paraId="4DB16ABB"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10.</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Портфолио на детето</w:t>
            </w:r>
          </w:p>
          <w:p w14:paraId="2A585FFA"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11.</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Проучване мнението на родителите</w:t>
            </w:r>
          </w:p>
          <w:p w14:paraId="1B66BDB5"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Индивидуалните срещи с родителите се провеждат от директора, педагозите и/или психолога:</w:t>
            </w:r>
          </w:p>
          <w:p w14:paraId="4F8891F5"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При заявено желание от родител;</w:t>
            </w:r>
          </w:p>
          <w:p w14:paraId="45544F9A"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По преценка на директора, педагозите или психолога;</w:t>
            </w:r>
          </w:p>
          <w:p w14:paraId="4E7E9A7D"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При възникнала конкретна необходимост;</w:t>
            </w:r>
          </w:p>
          <w:p w14:paraId="69F99B8D"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В удобно за двете страни време.</w:t>
            </w:r>
          </w:p>
          <w:p w14:paraId="27D170E0"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(4)</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Информирането на родителите за индивидуалния напредък на децата се извършва: устно от педагозите на групите – в индивидуални срещи в удобно за двете страни време; чрез предоставяне на място в детската градина портфолиото на детето при заявено желание от родител; писмено от директора, по доклад на педагозите, при писмено заявено желание от родител.</w:t>
            </w:r>
          </w:p>
          <w:p w14:paraId="28E4167F"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(5)</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За връзка с родителите педагозите на групите предоставят личен и служебен телефонен номер.</w:t>
            </w:r>
          </w:p>
          <w:p w14:paraId="513FC6CD"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(6)</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За връзка с родителите директорът използва официалния имейл адрес на детската градина</w:t>
            </w:r>
          </w:p>
          <w:p w14:paraId="16BA76F3"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(7)</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Официалната кореспонденция с родителите се осъществява от директора.</w:t>
            </w:r>
          </w:p>
          <w:p w14:paraId="0A71FEE7"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(8)</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Родителските срещи по групи и/или общи за детската градина се провеждат по теми и график, утвърдени от Педагогическия съвет, като неразделна част от годишния план за дейността на детската градина.</w:t>
            </w:r>
          </w:p>
          <w:p w14:paraId="524CA75A"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(9)</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Информационните табла се поддържат от педагозите по групи и медицинските сестри и съдържат: седмичното меню, съобщения и актуална информация за предстоящи събития и дейности, покани до родителите, важни документи на детската градина и/или  държавни и общински нормативи, обявления за свободни места, списъци на приети деца (без лични данни) и др.</w:t>
            </w:r>
          </w:p>
          <w:p w14:paraId="61BD13D1" w14:textId="33C2AED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(10)</w:t>
            </w:r>
            <w:r w:rsidRPr="00D655F2">
              <w:rPr>
                <w:rFonts w:ascii="Times New Roman" w:eastAsia="Times New Roman" w:hAnsi="Times New Roman" w:cs="Times New Roman"/>
                <w:b/>
                <w:bCs/>
                <w:kern w:val="0"/>
                <w:sz w:val="14"/>
                <w:szCs w:val="14"/>
                <w:lang w:eastAsia="bg-BG"/>
                <w14:ligatures w14:val="none"/>
              </w:rPr>
              <w:t> </w:t>
            </w:r>
            <w:r w:rsidRPr="00D655F2">
              <w:rPr>
                <w:rFonts w:ascii="Times New Roman" w:eastAsia="Times New Roman" w:hAnsi="Times New Roman" w:cs="Times New Roman"/>
                <w:kern w:val="0"/>
                <w:sz w:val="24"/>
                <w:szCs w:val="24"/>
                <w:lang w:eastAsia="bg-BG"/>
                <w14:ligatures w14:val="none"/>
              </w:rPr>
              <w:t>Информационните табла се актуализират ежедневно.</w:t>
            </w:r>
          </w:p>
          <w:p w14:paraId="2DAE16E3" w14:textId="4EBA4FD0"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(11)</w:t>
            </w:r>
            <w:r w:rsidRPr="00D655F2">
              <w:rPr>
                <w:rFonts w:ascii="Times New Roman" w:eastAsia="Times New Roman" w:hAnsi="Times New Roman" w:cs="Times New Roman"/>
                <w:b/>
                <w:bCs/>
                <w:kern w:val="0"/>
                <w:sz w:val="14"/>
                <w:szCs w:val="14"/>
                <w:lang w:eastAsia="bg-BG"/>
                <w14:ligatures w14:val="none"/>
              </w:rPr>
              <w:t>   </w:t>
            </w:r>
            <w:r w:rsidRPr="00D655F2">
              <w:rPr>
                <w:rFonts w:ascii="Times New Roman" w:eastAsia="Times New Roman" w:hAnsi="Times New Roman" w:cs="Times New Roman"/>
                <w:kern w:val="0"/>
                <w:sz w:val="24"/>
                <w:szCs w:val="24"/>
                <w:lang w:eastAsia="bg-BG"/>
                <w14:ligatures w14:val="none"/>
              </w:rPr>
              <w:t>Сайтът на детската градина се поддържа от определено от директора длъжностно лице и съдържа: документи на детската градина (Правилник за дейността, Стратегия, Програмна система, Етичен кодекс на работещите с деца, Бюджет и тримесечни отчети, дневен режим); информация за детската градина – директор и екип; материална база, история, групи; информация и документи за Обществения съвет; съобщения за родителски срещи, дейности или промени в организацията на дейностите; данни за контакт с директора и педагозите; форма за обратна връзка и др.</w:t>
            </w:r>
          </w:p>
          <w:p w14:paraId="0AB0D3C4" w14:textId="462F9B6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(12)</w:t>
            </w:r>
            <w:r w:rsidRPr="00D655F2">
              <w:rPr>
                <w:rFonts w:ascii="Times New Roman" w:eastAsia="Times New Roman" w:hAnsi="Times New Roman" w:cs="Times New Roman"/>
                <w:b/>
                <w:bCs/>
                <w:kern w:val="0"/>
                <w:sz w:val="14"/>
                <w:szCs w:val="14"/>
                <w:lang w:eastAsia="bg-BG"/>
                <w14:ligatures w14:val="none"/>
              </w:rPr>
              <w:t> </w:t>
            </w:r>
            <w:r w:rsidRPr="00D655F2">
              <w:rPr>
                <w:rFonts w:ascii="Times New Roman" w:eastAsia="Times New Roman" w:hAnsi="Times New Roman" w:cs="Times New Roman"/>
                <w:kern w:val="0"/>
                <w:sz w:val="24"/>
                <w:szCs w:val="24"/>
                <w:lang w:eastAsia="bg-BG"/>
                <w14:ligatures w14:val="none"/>
              </w:rPr>
              <w:t>Портфолиото на всяко дете се изработва и поддържа от педагозите на групите.</w:t>
            </w:r>
          </w:p>
          <w:p w14:paraId="3CB8BCC0" w14:textId="4CE07DD5"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(13)</w:t>
            </w:r>
            <w:r w:rsidRPr="00D655F2">
              <w:rPr>
                <w:rFonts w:ascii="Times New Roman" w:eastAsia="Times New Roman" w:hAnsi="Times New Roman" w:cs="Times New Roman"/>
                <w:b/>
                <w:bCs/>
                <w:kern w:val="0"/>
                <w:sz w:val="14"/>
                <w:szCs w:val="14"/>
                <w:lang w:eastAsia="bg-BG"/>
                <w14:ligatures w14:val="none"/>
              </w:rPr>
              <w:t> </w:t>
            </w:r>
            <w:r w:rsidRPr="00D655F2">
              <w:rPr>
                <w:rFonts w:ascii="Times New Roman" w:eastAsia="Times New Roman" w:hAnsi="Times New Roman" w:cs="Times New Roman"/>
                <w:kern w:val="0"/>
                <w:sz w:val="24"/>
                <w:szCs w:val="24"/>
                <w:lang w:eastAsia="bg-BG"/>
                <w14:ligatures w14:val="none"/>
              </w:rPr>
              <w:t>Портфолиото на детето се предоставя за информиране на място в детската градина от педагога на групата при  поискване от родител на детето.</w:t>
            </w:r>
          </w:p>
          <w:p w14:paraId="162DF495" w14:textId="0AB50B0B"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(14)</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Портфолиото се предава на родителя при преместване или отписване на детето от детската градина.</w:t>
            </w:r>
          </w:p>
          <w:p w14:paraId="7C0CC201" w14:textId="45272A72"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(15)</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При постъпване на сигнали и предложения от родители:</w:t>
            </w:r>
          </w:p>
          <w:p w14:paraId="107BA451"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Сигналът/предложението се регистрира в дневника за входяща кореспонденция на детската градина (и/или в регистър за сигнали и предложения)</w:t>
            </w:r>
          </w:p>
          <w:p w14:paraId="725B65F4"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Предприемат се действия в съответствие с утвърдена от директора процедура.</w:t>
            </w:r>
          </w:p>
          <w:p w14:paraId="37633A20" w14:textId="50D1757E"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Чл. 159. (1) </w:t>
            </w:r>
            <w:r w:rsidRPr="00D655F2">
              <w:rPr>
                <w:rFonts w:ascii="Times New Roman" w:eastAsia="Times New Roman" w:hAnsi="Times New Roman" w:cs="Times New Roman"/>
                <w:kern w:val="0"/>
                <w:sz w:val="24"/>
                <w:szCs w:val="24"/>
                <w:lang w:eastAsia="bg-BG"/>
                <w14:ligatures w14:val="none"/>
              </w:rPr>
              <w:t>Родителите упражняват контрол върху качеството на образованието и управлението на детската градина чрез Обществения съвет към ДГ „</w:t>
            </w:r>
            <w:r w:rsidR="00A14A78">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w:t>
            </w:r>
          </w:p>
          <w:p w14:paraId="74B9BA75" w14:textId="2F2A7709"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  (2) </w:t>
            </w:r>
            <w:r w:rsidRPr="00D655F2">
              <w:rPr>
                <w:rFonts w:ascii="Times New Roman" w:eastAsia="Times New Roman" w:hAnsi="Times New Roman" w:cs="Times New Roman"/>
                <w:kern w:val="0"/>
                <w:sz w:val="24"/>
                <w:szCs w:val="24"/>
                <w:lang w:eastAsia="bg-BG"/>
                <w14:ligatures w14:val="none"/>
              </w:rPr>
              <w:t>Обществения съвет към ДГ „</w:t>
            </w:r>
            <w:r w:rsidR="00A14A78">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се конституира и действа съгласно регламентите на чл. 265-270 от ЗПУО и Правилника за създаването, устройството и дейността на обществените съвети към детските градини и училищата.</w:t>
            </w:r>
          </w:p>
          <w:p w14:paraId="14331CBB" w14:textId="4E24A142"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Чл. 160. (1) </w:t>
            </w:r>
            <w:r w:rsidRPr="00D655F2">
              <w:rPr>
                <w:rFonts w:ascii="Times New Roman" w:eastAsia="Times New Roman" w:hAnsi="Times New Roman" w:cs="Times New Roman"/>
                <w:kern w:val="0"/>
                <w:sz w:val="24"/>
                <w:szCs w:val="24"/>
                <w:lang w:eastAsia="bg-BG"/>
                <w14:ligatures w14:val="none"/>
              </w:rPr>
              <w:t>Сътрудничеството и взаимодействието между родителите и ДГ „</w:t>
            </w:r>
            <w:r w:rsidR="00A14A78">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се осъществява и чрез родителския актив на всяка група.</w:t>
            </w:r>
          </w:p>
          <w:p w14:paraId="07E20016"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       (2) </w:t>
            </w:r>
            <w:r w:rsidRPr="00D655F2">
              <w:rPr>
                <w:rFonts w:ascii="Times New Roman" w:eastAsia="Times New Roman" w:hAnsi="Times New Roman" w:cs="Times New Roman"/>
                <w:kern w:val="0"/>
                <w:sz w:val="24"/>
                <w:szCs w:val="24"/>
                <w:lang w:eastAsia="bg-BG"/>
                <w14:ligatures w14:val="none"/>
              </w:rPr>
              <w:t>Родителския актив на всяка група се състои от трима родили.</w:t>
            </w:r>
          </w:p>
          <w:p w14:paraId="042A10C8"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(3)</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Родителския актив се избира от родителите на родителска среща.</w:t>
            </w:r>
          </w:p>
          <w:p w14:paraId="5CD27264"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(4)</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Имената на членовете на родителския актив се вписват в дневника на групата.</w:t>
            </w:r>
          </w:p>
          <w:p w14:paraId="107B46D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Чл. 161. </w:t>
            </w:r>
            <w:r w:rsidRPr="00D655F2">
              <w:rPr>
                <w:rFonts w:ascii="Times New Roman" w:eastAsia="Times New Roman" w:hAnsi="Times New Roman" w:cs="Times New Roman"/>
                <w:kern w:val="0"/>
                <w:sz w:val="24"/>
                <w:szCs w:val="24"/>
                <w:lang w:eastAsia="bg-BG"/>
                <w14:ligatures w14:val="none"/>
              </w:rPr>
              <w:t>Родителския актив на групата:</w:t>
            </w:r>
          </w:p>
          <w:p w14:paraId="645957C8"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Осъществява постоянна връзка между детската градина и родителите;</w:t>
            </w:r>
          </w:p>
          <w:p w14:paraId="52897DE7"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Осигурява постоянна обратна връзка на детската градина с родителите;</w:t>
            </w:r>
          </w:p>
          <w:p w14:paraId="7FAFF67C"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Осигурява навременна и пълна информираност на останалите родители, касаеща взети решения, свързани с дейността на детската градина;</w:t>
            </w:r>
          </w:p>
          <w:p w14:paraId="1C8FDEA5"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Изразява мнението на родителите и прави предложения от името на родителската общност п въпроси, свързани с дейността на детската градина;</w:t>
            </w:r>
          </w:p>
          <w:p w14:paraId="565D337C"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5.</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Подпомага педагозите в подготовката и провеждането на допълнителни форми и дейности с децата;</w:t>
            </w:r>
          </w:p>
          <w:p w14:paraId="508D0A31"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6.</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Организира и провежда доброволни дейности, свързани с развитието на детската градина;</w:t>
            </w:r>
          </w:p>
          <w:p w14:paraId="4DCCD417"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7.</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 xml:space="preserve">Излъчва представители на родителите за участие в комисии за разработване на проекти и/или документи на детската градина. </w:t>
            </w:r>
          </w:p>
          <w:p w14:paraId="45F14B79" w14:textId="77777777" w:rsidR="00D655F2" w:rsidRPr="00D655F2" w:rsidRDefault="00D655F2" w:rsidP="00D655F2">
            <w:pPr>
              <w:spacing w:before="100" w:beforeAutospacing="1" w:after="100" w:afterAutospacing="1" w:line="240" w:lineRule="auto"/>
              <w:ind w:left="1117"/>
              <w:rPr>
                <w:rFonts w:ascii="Times New Roman" w:eastAsia="Times New Roman" w:hAnsi="Times New Roman" w:cs="Times New Roman"/>
                <w:kern w:val="0"/>
                <w:sz w:val="24"/>
                <w:szCs w:val="24"/>
                <w:lang w:eastAsia="bg-BG"/>
                <w14:ligatures w14:val="none"/>
              </w:rPr>
            </w:pPr>
            <w:bookmarkStart w:id="0" w:name="_Hlk143763166"/>
            <w:r w:rsidRPr="00D655F2">
              <w:rPr>
                <w:rFonts w:ascii="Times New Roman" w:eastAsia="Times New Roman" w:hAnsi="Times New Roman" w:cs="Times New Roman"/>
                <w:kern w:val="0"/>
                <w:sz w:val="24"/>
                <w:szCs w:val="24"/>
                <w:lang w:eastAsia="bg-BG"/>
                <w14:ligatures w14:val="none"/>
              </w:rPr>
              <w:t> </w:t>
            </w:r>
          </w:p>
          <w:p w14:paraId="54E947F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XVIII. Права и задължения на родителите</w:t>
            </w:r>
          </w:p>
          <w:p w14:paraId="147B5F06" w14:textId="54EA8BD5"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Чл. 162. </w:t>
            </w:r>
            <w:r w:rsidRPr="00D655F2">
              <w:rPr>
                <w:rFonts w:ascii="Times New Roman" w:eastAsia="Times New Roman" w:hAnsi="Times New Roman" w:cs="Times New Roman"/>
                <w:kern w:val="0"/>
                <w:sz w:val="24"/>
                <w:szCs w:val="24"/>
                <w:lang w:eastAsia="bg-BG"/>
                <w14:ligatures w14:val="none"/>
              </w:rPr>
              <w:t>Родителите на децата от ДГ „</w:t>
            </w:r>
            <w:r w:rsidR="00136E15">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имат следните права:</w:t>
            </w:r>
          </w:p>
          <w:p w14:paraId="5BF91FCD"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Периодично и своевременно да получават информация за успеха и развитието на своите деца в процеса на педагогическо взаимодействие, за спазването на правилата в детската градина и за приобщаването им в детската група;</w:t>
            </w:r>
          </w:p>
          <w:p w14:paraId="7F45E545"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Да се срещат с ръководството на детската градина, с педагозите и с други педагогически специалисти в определеното време или в друго, удобно за двете страни време;</w:t>
            </w:r>
          </w:p>
          <w:p w14:paraId="37797430" w14:textId="09017901"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Да се запознаят с програмната система на ДГ „</w:t>
            </w:r>
            <w:r w:rsidR="001D724F">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w:t>
            </w:r>
          </w:p>
          <w:p w14:paraId="496B3379"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Да избират вида и организацията на дейностите на своето дете в детската градина</w:t>
            </w:r>
          </w:p>
          <w:p w14:paraId="30A28139" w14:textId="594CBEE4"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5.</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Да присъстват и при желание от тяхна страна да бъдат изслушвани по въпроси, касаещи права</w:t>
            </w:r>
            <w:r w:rsidR="000E41FB">
              <w:rPr>
                <w:rFonts w:ascii="Times New Roman" w:eastAsia="Times New Roman" w:hAnsi="Times New Roman" w:cs="Times New Roman"/>
                <w:kern w:val="0"/>
                <w:sz w:val="24"/>
                <w:szCs w:val="24"/>
                <w:lang w:eastAsia="bg-BG"/>
                <w14:ligatures w14:val="none"/>
              </w:rPr>
              <w:t>та</w:t>
            </w:r>
            <w:r w:rsidRPr="00D655F2">
              <w:rPr>
                <w:rFonts w:ascii="Times New Roman" w:eastAsia="Times New Roman" w:hAnsi="Times New Roman" w:cs="Times New Roman"/>
                <w:kern w:val="0"/>
                <w:sz w:val="24"/>
                <w:szCs w:val="24"/>
                <w:lang w:eastAsia="bg-BG"/>
                <w14:ligatures w14:val="none"/>
              </w:rPr>
              <w:t xml:space="preserve"> и интереси на тяхното дете</w:t>
            </w:r>
          </w:p>
          <w:p w14:paraId="6544407F"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6.</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Най-малко веднъж годишно да получават информация, подкрепа и консултиране в детската градина по въпроси, свързани с образованието и личностното развитие на детето им</w:t>
            </w:r>
          </w:p>
          <w:p w14:paraId="066B2B58" w14:textId="2552B350"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7.</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Да избират и да бъдат избирани в Обществения съвет на ДГ „</w:t>
            </w:r>
            <w:r w:rsidR="001D724F">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w:t>
            </w:r>
          </w:p>
          <w:p w14:paraId="586A9553"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lastRenderedPageBreak/>
              <w:t>8.</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Да изразяват мнение и да отправят предложения за развитието на детската градина.</w:t>
            </w:r>
          </w:p>
          <w:p w14:paraId="0BEF8080" w14:textId="595D8464" w:rsidR="00D655F2" w:rsidRPr="00D655F2" w:rsidRDefault="00D655F2" w:rsidP="000862BC">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163</w:t>
            </w:r>
            <w:r w:rsidRPr="000862BC">
              <w:rPr>
                <w:rFonts w:ascii="Times New Roman" w:eastAsia="Times New Roman" w:hAnsi="Times New Roman" w:cs="Times New Roman"/>
                <w:b/>
                <w:bCs/>
                <w:kern w:val="0"/>
                <w:sz w:val="24"/>
                <w:szCs w:val="24"/>
                <w:lang w:eastAsia="bg-BG"/>
                <w14:ligatures w14:val="none"/>
              </w:rPr>
              <w:t>. Родителите на децата от ДГ „</w:t>
            </w:r>
            <w:r w:rsidR="001D724F" w:rsidRPr="000862BC">
              <w:rPr>
                <w:rFonts w:ascii="Times New Roman" w:eastAsia="Times New Roman" w:hAnsi="Times New Roman" w:cs="Times New Roman"/>
                <w:b/>
                <w:bCs/>
                <w:kern w:val="0"/>
                <w:sz w:val="24"/>
                <w:szCs w:val="24"/>
                <w:lang w:eastAsia="bg-BG"/>
                <w14:ligatures w14:val="none"/>
              </w:rPr>
              <w:t>Щастливо детство</w:t>
            </w:r>
            <w:r w:rsidRPr="000862BC">
              <w:rPr>
                <w:rFonts w:ascii="Times New Roman" w:eastAsia="Times New Roman" w:hAnsi="Times New Roman" w:cs="Times New Roman"/>
                <w:b/>
                <w:bCs/>
                <w:kern w:val="0"/>
                <w:sz w:val="24"/>
                <w:szCs w:val="24"/>
                <w:lang w:eastAsia="bg-BG"/>
                <w14:ligatures w14:val="none"/>
              </w:rPr>
              <w:t>“ имат следните задължения:</w:t>
            </w:r>
          </w:p>
          <w:p w14:paraId="7E215ED3"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Да осигуряват редовното присъствие на детето в задължителното предучилищно образование, като уведомяват своевременно детската градина в случаите на отсъствие на детето;</w:t>
            </w:r>
          </w:p>
          <w:p w14:paraId="613FCAEC"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Редовно да се осведомяват за своето дете, относно приобщаването му в детската група и развитието му в предучилищното образование;</w:t>
            </w:r>
          </w:p>
          <w:p w14:paraId="6758ACC1"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Да спазват правилниците за дейността и вътрешния ред на детската градина, както и да съдействат за спазването им от страна на детето;</w:t>
            </w:r>
          </w:p>
          <w:p w14:paraId="4FE84CF7"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Да участват в родителските срещи;</w:t>
            </w:r>
          </w:p>
          <w:p w14:paraId="1DDD8C4E"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5.</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Да участват в процеса на изграждане на навици за самообслужване и самоподготовка, като част от изграждането на умения за учене през целия живот;</w:t>
            </w:r>
          </w:p>
          <w:p w14:paraId="575C4761"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6.</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Да се явяват в детската градина след покана от учител, директор, психолог или друг педагогически специалист в подходящо за двете страни време;</w:t>
            </w:r>
          </w:p>
          <w:p w14:paraId="0A2B332D"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i/>
                <w:iCs/>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7.</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i/>
                <w:iCs/>
                <w:kern w:val="0"/>
                <w:sz w:val="24"/>
                <w:szCs w:val="24"/>
                <w:lang w:eastAsia="bg-BG"/>
                <w14:ligatures w14:val="none"/>
              </w:rPr>
              <w:t>Родителите, чиито деца се обучават в самостоятелна форма на организация, са длъжни да гарантират постигането на целите на предучилищното образование, да осигуряват необходимите условия и ресурси за обучение, както и да прилагат по свой избор методики и подходи, съобразени с възрастта, индивидуалните потребности и интересите на детето.</w:t>
            </w:r>
          </w:p>
          <w:p w14:paraId="3656FE2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Чл. 163. (1) </w:t>
            </w:r>
            <w:r w:rsidRPr="00D655F2">
              <w:rPr>
                <w:rFonts w:ascii="Times New Roman" w:eastAsia="Times New Roman" w:hAnsi="Times New Roman" w:cs="Times New Roman"/>
                <w:kern w:val="0"/>
                <w:sz w:val="24"/>
                <w:szCs w:val="24"/>
                <w:lang w:eastAsia="bg-BG"/>
                <w14:ligatures w14:val="none"/>
              </w:rPr>
              <w:t>Родителите декларират писмено информирано съгласие в случаите:</w:t>
            </w:r>
          </w:p>
          <w:p w14:paraId="42609F24" w14:textId="77777777" w:rsidR="00D655F2" w:rsidRPr="00D655F2" w:rsidRDefault="00D655F2" w:rsidP="00D655F2">
            <w:pPr>
              <w:spacing w:before="100" w:beforeAutospacing="1" w:after="100" w:afterAutospacing="1" w:line="240" w:lineRule="auto"/>
              <w:ind w:left="117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Участие на децата в допълнителни дейности, които не са дейност на детската градина;</w:t>
            </w:r>
          </w:p>
          <w:p w14:paraId="0FC60FC8" w14:textId="77777777" w:rsidR="00D655F2" w:rsidRPr="00D655F2" w:rsidRDefault="00D655F2" w:rsidP="00D655F2">
            <w:pPr>
              <w:spacing w:before="100" w:beforeAutospacing="1" w:after="100" w:afterAutospacing="1" w:line="240" w:lineRule="auto"/>
              <w:ind w:left="117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Провеждане на дейности с децата извън територията на детската градина;</w:t>
            </w:r>
          </w:p>
          <w:p w14:paraId="3C582E1E" w14:textId="77777777" w:rsidR="00D655F2" w:rsidRPr="00D655F2" w:rsidRDefault="00D655F2" w:rsidP="00D655F2">
            <w:pPr>
              <w:spacing w:before="100" w:beforeAutospacing="1" w:after="100" w:afterAutospacing="1" w:line="240" w:lineRule="auto"/>
              <w:ind w:left="117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Посещение на природни обекти, прояви, изяви, и мероприятия в обществени, културни и научни институции в населеното място на детската градина;</w:t>
            </w:r>
          </w:p>
          <w:p w14:paraId="1DEE1329" w14:textId="77777777" w:rsidR="00D655F2" w:rsidRPr="00D655F2" w:rsidRDefault="00D655F2" w:rsidP="00D655F2">
            <w:pPr>
              <w:spacing w:before="100" w:beforeAutospacing="1" w:after="100" w:afterAutospacing="1" w:line="240" w:lineRule="auto"/>
              <w:ind w:left="117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Участие на децата в туристически пътувания с обща цена, инициирани от детската градина;</w:t>
            </w:r>
          </w:p>
          <w:p w14:paraId="5161D2B3" w14:textId="77777777" w:rsidR="00D655F2" w:rsidRPr="00D655F2" w:rsidRDefault="00D655F2" w:rsidP="00D655F2">
            <w:pPr>
              <w:spacing w:before="100" w:beforeAutospacing="1" w:after="100" w:afterAutospacing="1" w:line="240" w:lineRule="auto"/>
              <w:ind w:left="117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5.</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Снимане и публикуване на снимки и/или видео на децата;</w:t>
            </w:r>
          </w:p>
          <w:p w14:paraId="30DD0FD2" w14:textId="77777777" w:rsidR="00D655F2" w:rsidRPr="00D655F2" w:rsidRDefault="00D655F2" w:rsidP="00D655F2">
            <w:pPr>
              <w:spacing w:before="100" w:beforeAutospacing="1" w:after="100" w:afterAutospacing="1" w:line="240" w:lineRule="auto"/>
              <w:ind w:left="117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6.</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Осъществяване на обща подкрепа за преодоляване на проблемно поведение на детето и за справяне със затрудненията му с приобщаването в процеса на педагогическо взаимодействие и в институционалната среда;</w:t>
            </w:r>
          </w:p>
          <w:p w14:paraId="4986AC12" w14:textId="77777777" w:rsidR="00BA2243" w:rsidRDefault="00BA2243" w:rsidP="00D655F2">
            <w:pPr>
              <w:spacing w:before="100" w:beforeAutospacing="1" w:after="100" w:afterAutospacing="1" w:line="240" w:lineRule="auto"/>
              <w:rPr>
                <w:rFonts w:ascii="Times New Roman" w:eastAsia="Times New Roman" w:hAnsi="Times New Roman" w:cs="Times New Roman"/>
                <w:b/>
                <w:bCs/>
                <w:kern w:val="0"/>
                <w:sz w:val="24"/>
                <w:szCs w:val="24"/>
                <w:lang w:eastAsia="bg-BG"/>
                <w14:ligatures w14:val="none"/>
              </w:rPr>
            </w:pPr>
          </w:p>
          <w:p w14:paraId="4CCE04C5" w14:textId="7AD7F2B3"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(2) </w:t>
            </w:r>
            <w:r w:rsidRPr="00D655F2">
              <w:rPr>
                <w:rFonts w:ascii="Times New Roman" w:eastAsia="Times New Roman" w:hAnsi="Times New Roman" w:cs="Times New Roman"/>
                <w:kern w:val="0"/>
                <w:sz w:val="24"/>
                <w:szCs w:val="24"/>
                <w:lang w:eastAsia="bg-BG"/>
                <w14:ligatures w14:val="none"/>
              </w:rPr>
              <w:t>Писменото информирано съгласие на родителите се получава по следния ред:</w:t>
            </w:r>
          </w:p>
          <w:p w14:paraId="1699D176"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Педагогът на групата предоставя на родителя декларация по образец, утвърден от директора на детската градина или в нормативен акт;</w:t>
            </w:r>
          </w:p>
          <w:p w14:paraId="260551D1"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Педагогът на групата информира родителя по подходящ начин за конкретния случай;</w:t>
            </w:r>
          </w:p>
          <w:p w14:paraId="35209060"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Родителят декларира своето решение в срок от 3 дни от получаването на декларацията.</w:t>
            </w:r>
          </w:p>
          <w:bookmarkEnd w:id="0"/>
          <w:p w14:paraId="3D4F775C"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XIX. Права и задължения на родителите в приобщаващото образование</w:t>
            </w:r>
          </w:p>
          <w:p w14:paraId="2CA2DF03" w14:textId="4D852A69"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Чл. 164. </w:t>
            </w:r>
            <w:r w:rsidRPr="00D655F2">
              <w:rPr>
                <w:rFonts w:ascii="Times New Roman" w:eastAsia="Times New Roman" w:hAnsi="Times New Roman" w:cs="Times New Roman"/>
                <w:kern w:val="0"/>
                <w:sz w:val="24"/>
                <w:szCs w:val="24"/>
                <w:lang w:eastAsia="bg-BG"/>
                <w14:ligatures w14:val="none"/>
              </w:rPr>
              <w:t>Родителите на децата от ДГ „</w:t>
            </w:r>
            <w:r w:rsidR="00D75C51">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имат следните права:</w:t>
            </w:r>
          </w:p>
          <w:p w14:paraId="7F5240B7"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При осъществяване на обща подкрепа на детето:</w:t>
            </w:r>
          </w:p>
          <w:p w14:paraId="1189A964" w14:textId="77777777" w:rsidR="00D655F2" w:rsidRPr="00D655F2" w:rsidRDefault="00D655F2" w:rsidP="00D655F2">
            <w:pPr>
              <w:spacing w:before="100" w:beforeAutospacing="1" w:after="100" w:afterAutospacing="1" w:line="240" w:lineRule="auto"/>
              <w:ind w:left="108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Дават писмено съгласие за извършване на ранно оценяване на потребностите от подкрепа за личностно развитие в предучилищното образование на децата от 3 години до 3г. и 6 месеца при постъпване за първи път на детето в детската градина.</w:t>
            </w:r>
          </w:p>
          <w:p w14:paraId="69340D02" w14:textId="77777777" w:rsidR="00D655F2" w:rsidRPr="00D655F2" w:rsidRDefault="00D655F2" w:rsidP="00D655F2">
            <w:pPr>
              <w:spacing w:before="100" w:beforeAutospacing="1" w:after="100" w:afterAutospacing="1" w:line="240" w:lineRule="auto"/>
              <w:ind w:left="108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Взимат участие в организирането на програми, свързани със здравното образование, здравословното хранене, първа до-лекарска помощ и др.</w:t>
            </w:r>
          </w:p>
          <w:p w14:paraId="0CE401F6" w14:textId="77777777" w:rsidR="00D655F2" w:rsidRPr="00D655F2" w:rsidRDefault="00D655F2" w:rsidP="00D655F2">
            <w:pPr>
              <w:spacing w:before="100" w:beforeAutospacing="1" w:after="100" w:afterAutospacing="1" w:line="240" w:lineRule="auto"/>
              <w:ind w:left="108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Детската градина ги уведомява за резултатите от обсъждането и наблюдението на деца, които срещат затруднения в обучението (обучителни трудности);</w:t>
            </w:r>
          </w:p>
          <w:p w14:paraId="222BF3FD" w14:textId="77777777" w:rsidR="00D655F2" w:rsidRPr="00D655F2" w:rsidRDefault="00D655F2" w:rsidP="00D655F2">
            <w:pPr>
              <w:spacing w:before="100" w:beforeAutospacing="1" w:after="100" w:afterAutospacing="1" w:line="240" w:lineRule="auto"/>
              <w:ind w:left="108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Да бъдат информирани за всички предприети дейности с децата за преодоляване на проблемното поведение и за справяне със затрудненията им с приобщаването в процеса на педагогическо взаимодействие и в институционалната среда;</w:t>
            </w:r>
          </w:p>
          <w:p w14:paraId="0B3BFE8A" w14:textId="77777777" w:rsidR="00D655F2" w:rsidRPr="00D655F2" w:rsidRDefault="00D655F2" w:rsidP="00D655F2">
            <w:pPr>
              <w:spacing w:before="100" w:beforeAutospacing="1" w:after="100" w:afterAutospacing="1" w:line="240" w:lineRule="auto"/>
              <w:ind w:left="108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5.</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За дейностите за преодоляване на проблемното поведение и за справяне със затрудненията им с приобщаването в процеса на педагогическо взаимодействие и в институционалната среда се изисква информираното родителско съгласие</w:t>
            </w:r>
          </w:p>
          <w:p w14:paraId="17A0AE81"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При осъществяване на допълнителна подкрепа:</w:t>
            </w:r>
          </w:p>
          <w:p w14:paraId="0A535173" w14:textId="77777777" w:rsidR="00D655F2" w:rsidRPr="00D655F2" w:rsidRDefault="00D655F2" w:rsidP="00D655F2">
            <w:pPr>
              <w:spacing w:before="100" w:beforeAutospacing="1" w:after="100" w:afterAutospacing="1" w:line="240" w:lineRule="auto"/>
              <w:ind w:left="129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При извършване на оценката на индивидуалните потребности на детето, екипът взима предвид мнението на родителите;</w:t>
            </w:r>
          </w:p>
          <w:p w14:paraId="3968604D" w14:textId="77777777" w:rsidR="00D655F2" w:rsidRPr="00D655F2" w:rsidRDefault="00D655F2" w:rsidP="00D655F2">
            <w:pPr>
              <w:spacing w:before="100" w:beforeAutospacing="1" w:after="100" w:afterAutospacing="1" w:line="240" w:lineRule="auto"/>
              <w:ind w:left="129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Родителят писмено изразява в картата за оценка на индивидуалните потребности на детето своето съгласие или несъгласие с предложената на детето подкрепа;</w:t>
            </w:r>
          </w:p>
          <w:p w14:paraId="7443344C" w14:textId="77777777" w:rsidR="00D655F2" w:rsidRPr="00D655F2" w:rsidRDefault="00D655F2" w:rsidP="00D655F2">
            <w:pPr>
              <w:spacing w:before="100" w:beforeAutospacing="1" w:after="100" w:afterAutospacing="1" w:line="240" w:lineRule="auto"/>
              <w:ind w:left="129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lastRenderedPageBreak/>
              <w:t>3.</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При несъгласие, родителят може да подаде заявление (с мотиви) до Регионалния център за подкрепа за личностно развитие за повторна оценка на индивидуалните потребности на детето;</w:t>
            </w:r>
          </w:p>
          <w:p w14:paraId="513A4F01" w14:textId="77777777" w:rsidR="00D655F2" w:rsidRPr="00D655F2" w:rsidRDefault="00D655F2" w:rsidP="00D655F2">
            <w:pPr>
              <w:spacing w:before="100" w:beforeAutospacing="1" w:after="100" w:afterAutospacing="1" w:line="240" w:lineRule="auto"/>
              <w:ind w:left="129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На родителя се предоставя, при поискване, копие от картата за оценка на индивидуалните потребности на детето;</w:t>
            </w:r>
          </w:p>
          <w:p w14:paraId="44F5BBE5" w14:textId="77777777" w:rsidR="00D655F2" w:rsidRPr="00D655F2" w:rsidRDefault="00D655F2" w:rsidP="00D655F2">
            <w:pPr>
              <w:spacing w:before="100" w:beforeAutospacing="1" w:after="100" w:afterAutospacing="1" w:line="240" w:lineRule="auto"/>
              <w:ind w:left="129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5.</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Родителите се запознават с плана за подкрепа на детето;</w:t>
            </w:r>
          </w:p>
          <w:p w14:paraId="22361490" w14:textId="77777777" w:rsidR="00D655F2" w:rsidRPr="00D655F2" w:rsidRDefault="00D655F2" w:rsidP="00D655F2">
            <w:pPr>
              <w:spacing w:before="100" w:beforeAutospacing="1" w:after="100" w:afterAutospacing="1" w:line="240" w:lineRule="auto"/>
              <w:ind w:left="1290"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6.</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На родителя се предоставя, при поискване, копие от плана за подкрепа на детето.</w:t>
            </w:r>
          </w:p>
          <w:p w14:paraId="0FBFA006" w14:textId="17B41F41"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xml:space="preserve">Чл. 165. </w:t>
            </w:r>
            <w:r w:rsidRPr="00D655F2">
              <w:rPr>
                <w:rFonts w:ascii="Times New Roman" w:eastAsia="Times New Roman" w:hAnsi="Times New Roman" w:cs="Times New Roman"/>
                <w:kern w:val="0"/>
                <w:sz w:val="24"/>
                <w:szCs w:val="24"/>
                <w:lang w:eastAsia="bg-BG"/>
                <w14:ligatures w14:val="none"/>
              </w:rPr>
              <w:t>Родителите на децата от ДГ „</w:t>
            </w:r>
            <w:r w:rsidR="007930B4">
              <w:rPr>
                <w:rFonts w:ascii="Times New Roman" w:eastAsia="Times New Roman" w:hAnsi="Times New Roman" w:cs="Times New Roman"/>
                <w:kern w:val="0"/>
                <w:sz w:val="24"/>
                <w:szCs w:val="24"/>
                <w:lang w:eastAsia="bg-BG"/>
                <w14:ligatures w14:val="none"/>
              </w:rPr>
              <w:t>Щастливо детство</w:t>
            </w:r>
            <w:r w:rsidRPr="00D655F2">
              <w:rPr>
                <w:rFonts w:ascii="Times New Roman" w:eastAsia="Times New Roman" w:hAnsi="Times New Roman" w:cs="Times New Roman"/>
                <w:kern w:val="0"/>
                <w:sz w:val="24"/>
                <w:szCs w:val="24"/>
                <w:lang w:eastAsia="bg-BG"/>
                <w14:ligatures w14:val="none"/>
              </w:rPr>
              <w:t>“ имат следните задължения:</w:t>
            </w:r>
          </w:p>
          <w:p w14:paraId="456AB323"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(1)</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При осъществяване на обща подкрепа на детето:</w:t>
            </w:r>
          </w:p>
          <w:p w14:paraId="29671EF5" w14:textId="77777777" w:rsidR="00D655F2" w:rsidRPr="00D655F2" w:rsidRDefault="00D655F2" w:rsidP="00D655F2">
            <w:pPr>
              <w:spacing w:before="100" w:beforeAutospacing="1" w:after="100" w:afterAutospacing="1" w:line="240" w:lineRule="auto"/>
              <w:ind w:left="147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Родителят е длъжен да предоставя информация за здравословното състояние на детето и за проведени медицински изследвания и консултации и да осъществява взаимодействие с медицинските специалисти в здравния кабинет на детската градина;</w:t>
            </w:r>
          </w:p>
          <w:p w14:paraId="741B5D4A" w14:textId="77777777" w:rsidR="00D655F2" w:rsidRPr="00D655F2" w:rsidRDefault="00D655F2" w:rsidP="00D655F2">
            <w:pPr>
              <w:spacing w:before="100" w:beforeAutospacing="1" w:after="100" w:afterAutospacing="1" w:line="240" w:lineRule="auto"/>
              <w:ind w:left="147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Родителите са длъжни да осигурят присъствието на детето в дейности за превенция на насилието и преодоляване на проблемното поведение; в случай че родителите не осигуряват присъствието на детето, директорът на детската градина писмено уведомява дирекция „Социално подпомагане“ по настоящ адрес на детето.</w:t>
            </w:r>
          </w:p>
          <w:p w14:paraId="58D6DA3D" w14:textId="77777777" w:rsidR="00D655F2" w:rsidRPr="00D655F2" w:rsidRDefault="00D655F2" w:rsidP="00D655F2">
            <w:pPr>
              <w:spacing w:before="100" w:beforeAutospacing="1" w:after="100" w:afterAutospacing="1" w:line="240" w:lineRule="auto"/>
              <w:ind w:left="147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Родителят е длъжен да съдейства при реализирането на дейностите с детето преодоляване на проблемното поведение и за справяне със затрудненията  с приобщаването в процеса на педагогическо взаимодействие и в институционалната среда;</w:t>
            </w:r>
          </w:p>
          <w:p w14:paraId="457F47D4" w14:textId="77777777" w:rsidR="00D655F2" w:rsidRPr="00D655F2" w:rsidRDefault="00D655F2" w:rsidP="00D655F2">
            <w:pPr>
              <w:spacing w:before="100" w:beforeAutospacing="1" w:after="100" w:afterAutospacing="1" w:line="240" w:lineRule="auto"/>
              <w:ind w:left="147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4.</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При отказ от страна на родителя да съдейства и да подпомага реализирането на дейностите, директорът на детската градина писмено сигнализира дирекция „Социално подпомагане“ по настоящ адрес на детето за предприемане на действия, при необходимост, при условията и по реда на Закона за закрила на детето.</w:t>
            </w:r>
          </w:p>
          <w:p w14:paraId="3EF3588C" w14:textId="77777777" w:rsidR="00D655F2" w:rsidRPr="00D655F2" w:rsidRDefault="00D655F2" w:rsidP="00D655F2">
            <w:pPr>
              <w:spacing w:before="100" w:beforeAutospacing="1" w:after="100" w:afterAutospacing="1" w:line="240" w:lineRule="auto"/>
              <w:ind w:left="75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(2)</w:t>
            </w:r>
            <w:r w:rsidRPr="00D655F2">
              <w:rPr>
                <w:rFonts w:ascii="Times New Roman" w:eastAsia="Times New Roman" w:hAnsi="Times New Roman" w:cs="Times New Roman"/>
                <w:b/>
                <w:bCs/>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При осъществяване на допълнителна подкрепа на детето да:</w:t>
            </w:r>
          </w:p>
          <w:p w14:paraId="1898C61C" w14:textId="77777777" w:rsidR="00D655F2" w:rsidRPr="00D655F2" w:rsidRDefault="00D655F2" w:rsidP="00D655F2">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Предостави необходимите документи за извършване на оценка на индивидуалните потребности на детето;</w:t>
            </w:r>
          </w:p>
          <w:p w14:paraId="430F81C5" w14:textId="6328A536" w:rsidR="00BA2243" w:rsidRPr="00D655F2" w:rsidRDefault="00D655F2" w:rsidP="00BA2243">
            <w:pPr>
              <w:spacing w:before="100" w:beforeAutospacing="1" w:after="100" w:afterAutospacing="1" w:line="240" w:lineRule="auto"/>
              <w:ind w:left="1117" w:hanging="360"/>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w:t>
            </w:r>
            <w:r w:rsidRPr="00D655F2">
              <w:rPr>
                <w:rFonts w:ascii="Times New Roman" w:eastAsia="Times New Roman" w:hAnsi="Times New Roman" w:cs="Times New Roman"/>
                <w:kern w:val="0"/>
                <w:sz w:val="14"/>
                <w:szCs w:val="14"/>
                <w:lang w:eastAsia="bg-BG"/>
                <w14:ligatures w14:val="none"/>
              </w:rPr>
              <w:t xml:space="preserve">      </w:t>
            </w:r>
            <w:r w:rsidRPr="00D655F2">
              <w:rPr>
                <w:rFonts w:ascii="Times New Roman" w:eastAsia="Times New Roman" w:hAnsi="Times New Roman" w:cs="Times New Roman"/>
                <w:kern w:val="0"/>
                <w:sz w:val="24"/>
                <w:szCs w:val="24"/>
                <w:lang w:eastAsia="bg-BG"/>
                <w14:ligatures w14:val="none"/>
              </w:rPr>
              <w:t>Оказва съдействие при изпълнението на плана за подкрепа на детето.</w:t>
            </w:r>
          </w:p>
          <w:p w14:paraId="2005695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ДОПЪЛНИТЕЛНИ РАЗПОРЕДБИ</w:t>
            </w:r>
          </w:p>
          <w:p w14:paraId="0AA7EAF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166.</w:t>
            </w:r>
            <w:r w:rsidRPr="00D655F2">
              <w:rPr>
                <w:rFonts w:ascii="Times New Roman" w:eastAsia="Times New Roman" w:hAnsi="Times New Roman" w:cs="Times New Roman"/>
                <w:kern w:val="0"/>
                <w:sz w:val="24"/>
                <w:szCs w:val="24"/>
                <w:lang w:eastAsia="bg-BG"/>
                <w14:ligatures w14:val="none"/>
              </w:rPr>
              <w:t xml:space="preserve"> Сведения относно здравословното състояние на децата родителите получават от медицинския персонал в ДГ.</w:t>
            </w:r>
          </w:p>
          <w:p w14:paraId="66ED682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lastRenderedPageBreak/>
              <w:t>Чл. 167.</w:t>
            </w:r>
            <w:r w:rsidRPr="00D655F2">
              <w:rPr>
                <w:rFonts w:ascii="Times New Roman" w:eastAsia="Times New Roman" w:hAnsi="Times New Roman" w:cs="Times New Roman"/>
                <w:kern w:val="0"/>
                <w:sz w:val="24"/>
                <w:szCs w:val="24"/>
                <w:lang w:eastAsia="bg-BG"/>
                <w14:ligatures w14:val="none"/>
              </w:rPr>
              <w:t xml:space="preserve"> Сведения относно възпитанието и обучението на децата родителите получават от учителките на съответната група.</w:t>
            </w:r>
          </w:p>
          <w:p w14:paraId="3CC0C3DB"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Чл. 168.</w:t>
            </w:r>
            <w:r w:rsidRPr="00D655F2">
              <w:rPr>
                <w:rFonts w:ascii="Times New Roman" w:eastAsia="Times New Roman" w:hAnsi="Times New Roman" w:cs="Times New Roman"/>
                <w:kern w:val="0"/>
                <w:sz w:val="24"/>
                <w:szCs w:val="24"/>
                <w:lang w:eastAsia="bg-BG"/>
                <w14:ligatures w14:val="none"/>
              </w:rPr>
              <w:t xml:space="preserve"> Забранява се изпълнението на заповеди и нареждания, противоречащи на този правилник.</w:t>
            </w:r>
          </w:p>
          <w:p w14:paraId="4A268AC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 </w:t>
            </w:r>
          </w:p>
          <w:p w14:paraId="43A7463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ЗАКЛЮЧИТЕЛНИ РАЗПОРЕДБИ</w:t>
            </w:r>
          </w:p>
          <w:p w14:paraId="033E90B8" w14:textId="77777777" w:rsidR="00D655F2" w:rsidRPr="00D655F2" w:rsidRDefault="00D655F2" w:rsidP="00D655F2">
            <w:pPr>
              <w:spacing w:before="100" w:beforeAutospacing="1" w:after="100" w:afterAutospacing="1" w:line="300" w:lineRule="atLeast"/>
              <w:ind w:firstLine="397"/>
              <w:jc w:val="both"/>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1.</w:t>
            </w:r>
            <w:r w:rsidRPr="00D655F2">
              <w:rPr>
                <w:rFonts w:ascii="Times New Roman" w:eastAsia="Times New Roman" w:hAnsi="Times New Roman" w:cs="Times New Roman"/>
                <w:kern w:val="0"/>
                <w:sz w:val="24"/>
                <w:szCs w:val="24"/>
                <w:lang w:eastAsia="bg-BG"/>
                <w14:ligatures w14:val="none"/>
              </w:rPr>
              <w:t xml:space="preserve"> Този  правилник се издава на основание чл. 28, ал. 1 от Закона за предучилищно и училищно образование.</w:t>
            </w:r>
          </w:p>
          <w:p w14:paraId="12428E4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2.</w:t>
            </w:r>
            <w:r w:rsidRPr="00D655F2">
              <w:rPr>
                <w:rFonts w:ascii="Times New Roman" w:eastAsia="Times New Roman" w:hAnsi="Times New Roman" w:cs="Times New Roman"/>
                <w:kern w:val="0"/>
                <w:sz w:val="24"/>
                <w:szCs w:val="24"/>
                <w:lang w:eastAsia="bg-BG"/>
                <w14:ligatures w14:val="none"/>
              </w:rPr>
              <w:t xml:space="preserve"> Правилникът влиза в сила след приемане с Решение на педагогическия съвет и утвърждаването му със заповед от директора на детското заведение.</w:t>
            </w:r>
          </w:p>
          <w:p w14:paraId="1E5A074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3.</w:t>
            </w:r>
            <w:r w:rsidRPr="00D655F2">
              <w:rPr>
                <w:rFonts w:ascii="Times New Roman" w:eastAsia="Times New Roman" w:hAnsi="Times New Roman" w:cs="Times New Roman"/>
                <w:kern w:val="0"/>
                <w:sz w:val="24"/>
                <w:szCs w:val="24"/>
                <w:lang w:eastAsia="bg-BG"/>
                <w14:ligatures w14:val="none"/>
              </w:rPr>
              <w:t xml:space="preserve"> ПДДГ се актуализира в следните случаи: </w:t>
            </w:r>
          </w:p>
          <w:p w14:paraId="7ED6F1F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1. в случай на промени в организацията на дейността на детското заведение;</w:t>
            </w:r>
          </w:p>
          <w:p w14:paraId="170D2DCE"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2. при промяна на нормативната база в образованието, отнасящи се до предучилищното образование;</w:t>
            </w:r>
          </w:p>
          <w:p w14:paraId="6FA2FD97"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kern w:val="0"/>
                <w:sz w:val="24"/>
                <w:szCs w:val="24"/>
                <w:lang w:eastAsia="bg-BG"/>
                <w14:ligatures w14:val="none"/>
              </w:rPr>
              <w:t>3. при възникнала необходимост в хода на прилагането му.</w:t>
            </w:r>
          </w:p>
          <w:p w14:paraId="5AE78E2D"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4.</w:t>
            </w:r>
            <w:r w:rsidRPr="00D655F2">
              <w:rPr>
                <w:rFonts w:ascii="Times New Roman" w:eastAsia="Times New Roman" w:hAnsi="Times New Roman" w:cs="Times New Roman"/>
                <w:kern w:val="0"/>
                <w:sz w:val="24"/>
                <w:szCs w:val="24"/>
                <w:lang w:eastAsia="bg-BG"/>
                <w14:ligatures w14:val="none"/>
              </w:rPr>
              <w:t xml:space="preserve"> С Правилника, по утвърден график, се запознават педагогическия, непедагогическия персонал и родителите. Запознатите удостоверяват това с подписа си.</w:t>
            </w:r>
          </w:p>
          <w:p w14:paraId="00464C2A"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5.</w:t>
            </w:r>
            <w:r w:rsidRPr="00D655F2">
              <w:rPr>
                <w:rFonts w:ascii="Times New Roman" w:eastAsia="Times New Roman" w:hAnsi="Times New Roman" w:cs="Times New Roman"/>
                <w:kern w:val="0"/>
                <w:sz w:val="24"/>
                <w:szCs w:val="24"/>
                <w:lang w:eastAsia="bg-BG"/>
                <w14:ligatures w14:val="none"/>
              </w:rPr>
              <w:t xml:space="preserve"> На вниманието на родителската общност правилникът се предоставя чрез страниците на сайта на детската градина и на първата родителска среща за учебната година.</w:t>
            </w:r>
          </w:p>
          <w:p w14:paraId="23E48562"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6.</w:t>
            </w:r>
            <w:r w:rsidRPr="00D655F2">
              <w:rPr>
                <w:rFonts w:ascii="Times New Roman" w:eastAsia="Times New Roman" w:hAnsi="Times New Roman" w:cs="Times New Roman"/>
                <w:kern w:val="0"/>
                <w:sz w:val="24"/>
                <w:szCs w:val="24"/>
                <w:lang w:eastAsia="bg-BG"/>
                <w14:ligatures w14:val="none"/>
              </w:rPr>
              <w:t xml:space="preserve"> Указания за изпълнението на Правилника се получават от директора на детската градина.</w:t>
            </w:r>
          </w:p>
          <w:p w14:paraId="10DDB4D5" w14:textId="77777777" w:rsidR="00D655F2" w:rsidRP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4"/>
                <w:szCs w:val="24"/>
                <w:lang w:eastAsia="bg-BG"/>
                <w14:ligatures w14:val="none"/>
              </w:rPr>
              <w:t>§ 7.</w:t>
            </w:r>
            <w:r w:rsidRPr="00D655F2">
              <w:rPr>
                <w:rFonts w:ascii="Times New Roman" w:eastAsia="Times New Roman" w:hAnsi="Times New Roman" w:cs="Times New Roman"/>
                <w:kern w:val="0"/>
                <w:sz w:val="24"/>
                <w:szCs w:val="24"/>
                <w:lang w:eastAsia="bg-BG"/>
                <w14:ligatures w14:val="none"/>
              </w:rPr>
              <w:t xml:space="preserve"> Контрол по спазване на ПДДГ се осъществява от директора на ДГ.</w:t>
            </w:r>
          </w:p>
          <w:p w14:paraId="5DA35F73" w14:textId="3297F7EC" w:rsidR="00A93F60" w:rsidRPr="00D03E33" w:rsidRDefault="00D655F2" w:rsidP="00A93F60">
            <w:pPr>
              <w:spacing w:line="240" w:lineRule="auto"/>
              <w:rPr>
                <w:rFonts w:ascii="Times New Roman" w:hAnsi="Times New Roman" w:cs="Times New Roman"/>
                <w:sz w:val="28"/>
                <w:szCs w:val="28"/>
              </w:rPr>
            </w:pPr>
            <w:r w:rsidRPr="00D655F2">
              <w:rPr>
                <w:rFonts w:ascii="Times New Roman" w:eastAsia="Times New Roman" w:hAnsi="Times New Roman" w:cs="Times New Roman"/>
                <w:b/>
                <w:bCs/>
                <w:kern w:val="0"/>
                <w:sz w:val="24"/>
                <w:szCs w:val="24"/>
                <w:lang w:eastAsia="bg-BG"/>
                <w14:ligatures w14:val="none"/>
              </w:rPr>
              <w:t> </w:t>
            </w:r>
            <w:r w:rsidR="00A93F60" w:rsidRPr="00D03E33">
              <w:rPr>
                <w:rFonts w:ascii="Times New Roman" w:hAnsi="Times New Roman" w:cs="Times New Roman"/>
                <w:sz w:val="28"/>
                <w:szCs w:val="28"/>
              </w:rPr>
              <w:t xml:space="preserve">Правилникът е приет на заседание на Общо събрание проведено на </w:t>
            </w:r>
            <w:r w:rsidR="008939F5">
              <w:rPr>
                <w:rFonts w:ascii="Times New Roman" w:hAnsi="Times New Roman" w:cs="Times New Roman"/>
                <w:sz w:val="28"/>
                <w:szCs w:val="28"/>
                <w:lang w:val="en-US"/>
              </w:rPr>
              <w:t>15</w:t>
            </w:r>
            <w:r w:rsidR="00A93F60" w:rsidRPr="00D03E33">
              <w:rPr>
                <w:rFonts w:ascii="Times New Roman" w:hAnsi="Times New Roman" w:cs="Times New Roman"/>
                <w:sz w:val="28"/>
                <w:szCs w:val="28"/>
              </w:rPr>
              <w:t>.09.202</w:t>
            </w:r>
            <w:r w:rsidR="008939F5">
              <w:rPr>
                <w:rFonts w:ascii="Times New Roman" w:hAnsi="Times New Roman" w:cs="Times New Roman"/>
                <w:sz w:val="28"/>
                <w:szCs w:val="28"/>
                <w:lang w:val="en-US"/>
              </w:rPr>
              <w:t>5</w:t>
            </w:r>
            <w:r w:rsidR="00A93F60" w:rsidRPr="00D03E33">
              <w:rPr>
                <w:rFonts w:ascii="Times New Roman" w:hAnsi="Times New Roman" w:cs="Times New Roman"/>
                <w:sz w:val="28"/>
                <w:szCs w:val="28"/>
              </w:rPr>
              <w:t>год. и влиза в сила веднага след приемането му.</w:t>
            </w:r>
          </w:p>
          <w:p w14:paraId="5F919F5C" w14:textId="77777777" w:rsidR="00A93F60" w:rsidRPr="00D03E33" w:rsidRDefault="00A93F60" w:rsidP="00A93F60">
            <w:pPr>
              <w:spacing w:line="240" w:lineRule="auto"/>
              <w:rPr>
                <w:rFonts w:ascii="Times New Roman" w:hAnsi="Times New Roman" w:cs="Times New Roman"/>
                <w:sz w:val="28"/>
                <w:szCs w:val="28"/>
              </w:rPr>
            </w:pPr>
          </w:p>
          <w:p w14:paraId="709B826E" w14:textId="59194AA1" w:rsidR="00A93F60" w:rsidRPr="00D03E33" w:rsidRDefault="008939F5" w:rsidP="00A93F60">
            <w:pPr>
              <w:spacing w:line="240" w:lineRule="auto"/>
              <w:rPr>
                <w:rFonts w:ascii="Times New Roman" w:hAnsi="Times New Roman" w:cs="Times New Roman"/>
                <w:sz w:val="28"/>
                <w:szCs w:val="28"/>
              </w:rPr>
            </w:pPr>
            <w:r>
              <w:rPr>
                <w:rFonts w:ascii="Times New Roman" w:hAnsi="Times New Roman" w:cs="Times New Roman"/>
                <w:sz w:val="28"/>
                <w:szCs w:val="28"/>
                <w:lang w:val="en-US"/>
              </w:rPr>
              <w:t>15</w:t>
            </w:r>
            <w:r w:rsidR="00A93F60" w:rsidRPr="00D03E33">
              <w:rPr>
                <w:rFonts w:ascii="Times New Roman" w:hAnsi="Times New Roman" w:cs="Times New Roman"/>
                <w:sz w:val="28"/>
                <w:szCs w:val="28"/>
              </w:rPr>
              <w:t>.09.202</w:t>
            </w:r>
            <w:r>
              <w:rPr>
                <w:rFonts w:ascii="Times New Roman" w:hAnsi="Times New Roman" w:cs="Times New Roman"/>
                <w:sz w:val="28"/>
                <w:szCs w:val="28"/>
                <w:lang w:val="en-US"/>
              </w:rPr>
              <w:t>5</w:t>
            </w:r>
            <w:r w:rsidR="00A93F60" w:rsidRPr="00D03E33">
              <w:rPr>
                <w:rFonts w:ascii="Times New Roman" w:hAnsi="Times New Roman" w:cs="Times New Roman"/>
                <w:sz w:val="28"/>
                <w:szCs w:val="28"/>
              </w:rPr>
              <w:t>год.                      Директор на ДГ „Щастливо детство”</w:t>
            </w:r>
            <w:proofErr w:type="gramStart"/>
            <w:r w:rsidR="00A93F60" w:rsidRPr="00D03E33">
              <w:rPr>
                <w:rFonts w:ascii="Times New Roman" w:hAnsi="Times New Roman" w:cs="Times New Roman"/>
                <w:sz w:val="28"/>
                <w:szCs w:val="28"/>
              </w:rPr>
              <w:t>:…………</w:t>
            </w:r>
            <w:r w:rsidR="00A93F60">
              <w:rPr>
                <w:rFonts w:ascii="Times New Roman" w:hAnsi="Times New Roman" w:cs="Times New Roman"/>
                <w:sz w:val="28"/>
                <w:szCs w:val="28"/>
              </w:rPr>
              <w:t>.</w:t>
            </w:r>
            <w:proofErr w:type="gramEnd"/>
          </w:p>
          <w:p w14:paraId="18E7B963" w14:textId="77777777" w:rsidR="00A93F60" w:rsidRPr="00D03E33" w:rsidRDefault="00A93F60" w:rsidP="00A93F60">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D03E33">
              <w:rPr>
                <w:rFonts w:ascii="Times New Roman" w:hAnsi="Times New Roman" w:cs="Times New Roman"/>
                <w:sz w:val="28"/>
                <w:szCs w:val="28"/>
              </w:rPr>
              <w:t>/Дерия Уруч/</w:t>
            </w:r>
          </w:p>
          <w:p w14:paraId="0CBFD586" w14:textId="77777777" w:rsidR="00A93F60" w:rsidRDefault="00A93F60" w:rsidP="00A93F60">
            <w:pPr>
              <w:spacing w:line="240" w:lineRule="auto"/>
              <w:rPr>
                <w:rFonts w:ascii="Times New Roman" w:hAnsi="Times New Roman" w:cs="Times New Roman"/>
                <w:sz w:val="28"/>
                <w:szCs w:val="28"/>
              </w:rPr>
            </w:pPr>
            <w:r w:rsidRPr="00D03E33">
              <w:rPr>
                <w:rFonts w:ascii="Times New Roman" w:hAnsi="Times New Roman" w:cs="Times New Roman"/>
                <w:sz w:val="28"/>
                <w:szCs w:val="28"/>
              </w:rPr>
              <w:br/>
            </w:r>
            <w:r w:rsidRPr="00D03E33">
              <w:rPr>
                <w:rFonts w:ascii="Times New Roman" w:hAnsi="Times New Roman" w:cs="Times New Roman"/>
                <w:sz w:val="28"/>
                <w:szCs w:val="28"/>
              </w:rPr>
              <w:br/>
            </w:r>
          </w:p>
          <w:p w14:paraId="42BDDB4D" w14:textId="77777777" w:rsidR="00A93F60" w:rsidRDefault="00A93F60" w:rsidP="00A93F60">
            <w:pPr>
              <w:spacing w:line="240" w:lineRule="auto"/>
              <w:rPr>
                <w:rFonts w:ascii="Times New Roman" w:hAnsi="Times New Roman" w:cs="Times New Roman"/>
                <w:sz w:val="28"/>
                <w:szCs w:val="28"/>
              </w:rPr>
            </w:pPr>
          </w:p>
          <w:p w14:paraId="4C79A452" w14:textId="77777777" w:rsidR="00A93F60" w:rsidRDefault="00A93F60" w:rsidP="00A93F60">
            <w:pPr>
              <w:spacing w:line="240" w:lineRule="auto"/>
              <w:rPr>
                <w:rFonts w:ascii="Times New Roman" w:hAnsi="Times New Roman" w:cs="Times New Roman"/>
                <w:sz w:val="28"/>
                <w:szCs w:val="28"/>
              </w:rPr>
            </w:pPr>
          </w:p>
          <w:p w14:paraId="6395B297" w14:textId="77777777" w:rsidR="00A93F60" w:rsidRPr="00D03E33" w:rsidRDefault="00A93F60" w:rsidP="00A93F60">
            <w:pPr>
              <w:spacing w:line="240" w:lineRule="auto"/>
              <w:rPr>
                <w:rFonts w:ascii="Times New Roman" w:hAnsi="Times New Roman" w:cs="Times New Roman"/>
                <w:sz w:val="28"/>
                <w:szCs w:val="28"/>
              </w:rPr>
            </w:pPr>
          </w:p>
          <w:p w14:paraId="366F1EE4" w14:textId="471C09E2" w:rsidR="00A93F60" w:rsidRPr="00A71457" w:rsidRDefault="00B63FF5" w:rsidP="00A93F60">
            <w:pPr>
              <w:spacing w:line="240" w:lineRule="auto"/>
              <w:rPr>
                <w:rFonts w:ascii="Times New Roman" w:hAnsi="Times New Roman" w:cs="Times New Roman"/>
                <w:b/>
                <w:bCs/>
                <w:sz w:val="24"/>
                <w:szCs w:val="24"/>
              </w:rPr>
            </w:pPr>
            <w:r>
              <w:rPr>
                <w:rFonts w:ascii="Times New Roman" w:hAnsi="Times New Roman" w:cs="Times New Roman"/>
                <w:b/>
                <w:bCs/>
                <w:sz w:val="24"/>
                <w:szCs w:val="24"/>
              </w:rPr>
              <w:t>Запознат/и</w:t>
            </w:r>
            <w:bookmarkStart w:id="1" w:name="_GoBack"/>
            <w:bookmarkEnd w:id="1"/>
            <w:r w:rsidR="00A93F60" w:rsidRPr="00A71457">
              <w:rPr>
                <w:rFonts w:ascii="Times New Roman" w:hAnsi="Times New Roman" w:cs="Times New Roman"/>
                <w:b/>
                <w:bCs/>
                <w:sz w:val="24"/>
                <w:szCs w:val="24"/>
              </w:rPr>
              <w:t xml:space="preserve">/ съм с Правилника за </w:t>
            </w:r>
            <w:r w:rsidR="00C752A0" w:rsidRPr="00A71457">
              <w:rPr>
                <w:rFonts w:ascii="Times New Roman" w:hAnsi="Times New Roman" w:cs="Times New Roman"/>
                <w:b/>
                <w:bCs/>
                <w:sz w:val="24"/>
                <w:szCs w:val="24"/>
              </w:rPr>
              <w:t>дейността на ДГ</w:t>
            </w:r>
            <w:r w:rsidR="00A93F60" w:rsidRPr="00A71457">
              <w:rPr>
                <w:rFonts w:ascii="Times New Roman" w:hAnsi="Times New Roman" w:cs="Times New Roman"/>
                <w:b/>
                <w:bCs/>
                <w:sz w:val="24"/>
                <w:szCs w:val="24"/>
              </w:rPr>
              <w:t xml:space="preserve"> за учебната 202</w:t>
            </w:r>
            <w:r w:rsidR="008939F5">
              <w:rPr>
                <w:rFonts w:ascii="Times New Roman" w:hAnsi="Times New Roman" w:cs="Times New Roman"/>
                <w:b/>
                <w:bCs/>
                <w:sz w:val="24"/>
                <w:szCs w:val="24"/>
                <w:lang w:val="en-US"/>
              </w:rPr>
              <w:t>5</w:t>
            </w:r>
            <w:r w:rsidR="00A93F60" w:rsidRPr="00A71457">
              <w:rPr>
                <w:rFonts w:ascii="Times New Roman" w:hAnsi="Times New Roman" w:cs="Times New Roman"/>
                <w:b/>
                <w:bCs/>
                <w:sz w:val="24"/>
                <w:szCs w:val="24"/>
              </w:rPr>
              <w:t>-202</w:t>
            </w:r>
            <w:r w:rsidR="008939F5">
              <w:rPr>
                <w:rFonts w:ascii="Times New Roman" w:hAnsi="Times New Roman" w:cs="Times New Roman"/>
                <w:b/>
                <w:bCs/>
                <w:sz w:val="24"/>
                <w:szCs w:val="24"/>
                <w:lang w:val="en-US"/>
              </w:rPr>
              <w:t>6</w:t>
            </w:r>
            <w:r w:rsidR="00A93F60" w:rsidRPr="00A71457">
              <w:rPr>
                <w:rFonts w:ascii="Times New Roman" w:hAnsi="Times New Roman" w:cs="Times New Roman"/>
                <w:b/>
                <w:bCs/>
                <w:sz w:val="24"/>
                <w:szCs w:val="24"/>
              </w:rPr>
              <w:t>год.:</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29"/>
              <w:gridCol w:w="3690"/>
              <w:gridCol w:w="2642"/>
              <w:gridCol w:w="2111"/>
            </w:tblGrid>
            <w:tr w:rsidR="00A93F60" w:rsidRPr="00C752A0" w14:paraId="46F4A0DA"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000E6EB" w14:textId="77777777" w:rsidR="00A93F60" w:rsidRPr="00C752A0" w:rsidRDefault="00A93F60" w:rsidP="00A93F60">
                  <w:pPr>
                    <w:autoSpaceDE w:val="0"/>
                    <w:autoSpaceDN w:val="0"/>
                    <w:adjustRightInd w:val="0"/>
                    <w:jc w:val="center"/>
                    <w:rPr>
                      <w:rFonts w:ascii="Times New Roman" w:hAnsi="Times New Roman" w:cs="Times New Roman"/>
                      <w:bCs/>
                      <w:i/>
                      <w:lang w:val="ru-RU"/>
                    </w:rPr>
                  </w:pPr>
                  <w:bookmarkStart w:id="2" w:name="_Hlk114595461"/>
                  <w:r w:rsidRPr="00C752A0">
                    <w:rPr>
                      <w:rFonts w:ascii="Times New Roman" w:hAnsi="Times New Roman" w:cs="Times New Roman"/>
                      <w:bCs/>
                      <w:i/>
                      <w:lang w:val="ru-RU"/>
                    </w:rPr>
                    <w:t>№ по ред</w:t>
                  </w:r>
                </w:p>
              </w:tc>
              <w:tc>
                <w:tcPr>
                  <w:tcW w:w="369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DA7BA43" w14:textId="77777777" w:rsidR="00A93F60" w:rsidRPr="00C752A0" w:rsidRDefault="00A93F60" w:rsidP="00A93F60">
                  <w:pPr>
                    <w:autoSpaceDE w:val="0"/>
                    <w:autoSpaceDN w:val="0"/>
                    <w:adjustRightInd w:val="0"/>
                    <w:jc w:val="center"/>
                    <w:rPr>
                      <w:rFonts w:ascii="Times New Roman" w:hAnsi="Times New Roman" w:cs="Times New Roman"/>
                      <w:b/>
                      <w:bCs/>
                      <w:lang w:val="ru-RU"/>
                    </w:rPr>
                  </w:pPr>
                  <w:r w:rsidRPr="00C752A0">
                    <w:rPr>
                      <w:rFonts w:ascii="Times New Roman" w:hAnsi="Times New Roman" w:cs="Times New Roman"/>
                      <w:b/>
                      <w:bCs/>
                      <w:lang w:val="ru-RU"/>
                    </w:rPr>
                    <w:t>Име и фамилия</w:t>
                  </w:r>
                </w:p>
              </w:tc>
              <w:tc>
                <w:tcPr>
                  <w:tcW w:w="264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6A15D9A" w14:textId="77777777" w:rsidR="00A93F60" w:rsidRPr="00C752A0" w:rsidRDefault="00A93F60" w:rsidP="00A93F60">
                  <w:pPr>
                    <w:autoSpaceDE w:val="0"/>
                    <w:autoSpaceDN w:val="0"/>
                    <w:adjustRightInd w:val="0"/>
                    <w:jc w:val="center"/>
                    <w:rPr>
                      <w:rFonts w:ascii="Times New Roman" w:hAnsi="Times New Roman" w:cs="Times New Roman"/>
                      <w:b/>
                      <w:bCs/>
                      <w:lang w:val="en-US"/>
                    </w:rPr>
                  </w:pPr>
                  <w:r w:rsidRPr="00C752A0">
                    <w:rPr>
                      <w:rFonts w:ascii="Times New Roman" w:hAnsi="Times New Roman" w:cs="Times New Roman"/>
                      <w:b/>
                      <w:bCs/>
                      <w:lang w:val="ru-RU"/>
                    </w:rPr>
                    <w:t xml:space="preserve"> Длъжност </w:t>
                  </w:r>
                </w:p>
              </w:tc>
              <w:tc>
                <w:tcPr>
                  <w:tcW w:w="211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790BECD" w14:textId="77777777" w:rsidR="00A93F60" w:rsidRPr="00C752A0" w:rsidRDefault="00A93F60" w:rsidP="00A93F60">
                  <w:pPr>
                    <w:autoSpaceDE w:val="0"/>
                    <w:autoSpaceDN w:val="0"/>
                    <w:adjustRightInd w:val="0"/>
                    <w:jc w:val="center"/>
                    <w:rPr>
                      <w:rFonts w:ascii="Times New Roman" w:hAnsi="Times New Roman" w:cs="Times New Roman"/>
                      <w:b/>
                      <w:bCs/>
                    </w:rPr>
                  </w:pPr>
                  <w:r w:rsidRPr="00C752A0">
                    <w:rPr>
                      <w:rFonts w:ascii="Times New Roman" w:hAnsi="Times New Roman" w:cs="Times New Roman"/>
                      <w:b/>
                      <w:bCs/>
                      <w:lang w:val="ru-RU"/>
                    </w:rPr>
                    <w:t xml:space="preserve">Подпис </w:t>
                  </w:r>
                </w:p>
              </w:tc>
            </w:tr>
            <w:tr w:rsidR="00A93F60" w:rsidRPr="00C752A0" w14:paraId="41974225"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hideMark/>
                </w:tcPr>
                <w:p w14:paraId="31CBB7FE"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1.</w:t>
                  </w:r>
                </w:p>
              </w:tc>
              <w:tc>
                <w:tcPr>
                  <w:tcW w:w="3690" w:type="dxa"/>
                  <w:tcBorders>
                    <w:top w:val="single" w:sz="4" w:space="0" w:color="auto"/>
                    <w:left w:val="single" w:sz="4" w:space="0" w:color="auto"/>
                    <w:bottom w:val="single" w:sz="4" w:space="0" w:color="auto"/>
                    <w:right w:val="single" w:sz="4" w:space="0" w:color="auto"/>
                  </w:tcBorders>
                </w:tcPr>
                <w:p w14:paraId="6F5E5B38"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АЛБЕНА БОРИСОВА СТАМЕНОВА</w:t>
                  </w:r>
                </w:p>
              </w:tc>
              <w:tc>
                <w:tcPr>
                  <w:tcW w:w="2642" w:type="dxa"/>
                  <w:tcBorders>
                    <w:top w:val="single" w:sz="4" w:space="0" w:color="auto"/>
                    <w:left w:val="single" w:sz="4" w:space="0" w:color="auto"/>
                    <w:bottom w:val="single" w:sz="4" w:space="0" w:color="auto"/>
                    <w:right w:val="single" w:sz="4" w:space="0" w:color="auto"/>
                  </w:tcBorders>
                </w:tcPr>
                <w:p w14:paraId="11DE6C48"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 xml:space="preserve">СТАРШИ УЧИТЕЛ         </w:t>
                  </w:r>
                </w:p>
              </w:tc>
              <w:tc>
                <w:tcPr>
                  <w:tcW w:w="2111" w:type="dxa"/>
                  <w:tcBorders>
                    <w:top w:val="single" w:sz="4" w:space="0" w:color="auto"/>
                    <w:left w:val="single" w:sz="4" w:space="0" w:color="auto"/>
                    <w:bottom w:val="single" w:sz="4" w:space="0" w:color="auto"/>
                    <w:right w:val="single" w:sz="4" w:space="0" w:color="auto"/>
                  </w:tcBorders>
                </w:tcPr>
                <w:p w14:paraId="1CECC03A"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2E10D6CF"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hideMark/>
                </w:tcPr>
                <w:p w14:paraId="62D14D72"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2.</w:t>
                  </w:r>
                </w:p>
              </w:tc>
              <w:tc>
                <w:tcPr>
                  <w:tcW w:w="3690" w:type="dxa"/>
                  <w:tcBorders>
                    <w:top w:val="single" w:sz="4" w:space="0" w:color="auto"/>
                    <w:left w:val="single" w:sz="4" w:space="0" w:color="auto"/>
                    <w:bottom w:val="single" w:sz="4" w:space="0" w:color="auto"/>
                    <w:right w:val="single" w:sz="4" w:space="0" w:color="auto"/>
                  </w:tcBorders>
                </w:tcPr>
                <w:p w14:paraId="1294FD9C"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АСЯ ПЛАМЕНОВА ПЕТАКОВА</w:t>
                  </w:r>
                </w:p>
              </w:tc>
              <w:tc>
                <w:tcPr>
                  <w:tcW w:w="2642" w:type="dxa"/>
                  <w:tcBorders>
                    <w:top w:val="single" w:sz="4" w:space="0" w:color="auto"/>
                    <w:left w:val="single" w:sz="4" w:space="0" w:color="auto"/>
                    <w:bottom w:val="single" w:sz="4" w:space="0" w:color="auto"/>
                    <w:right w:val="single" w:sz="4" w:space="0" w:color="auto"/>
                  </w:tcBorders>
                </w:tcPr>
                <w:p w14:paraId="78D2126D"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 xml:space="preserve">СТАРШИ УЧИТЕЛ         </w:t>
                  </w:r>
                </w:p>
              </w:tc>
              <w:tc>
                <w:tcPr>
                  <w:tcW w:w="2111" w:type="dxa"/>
                  <w:tcBorders>
                    <w:top w:val="single" w:sz="4" w:space="0" w:color="auto"/>
                    <w:left w:val="single" w:sz="4" w:space="0" w:color="auto"/>
                    <w:bottom w:val="single" w:sz="4" w:space="0" w:color="auto"/>
                    <w:right w:val="single" w:sz="4" w:space="0" w:color="auto"/>
                  </w:tcBorders>
                </w:tcPr>
                <w:p w14:paraId="2E19C7C0"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0F790793"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hideMark/>
                </w:tcPr>
                <w:p w14:paraId="570D96AB"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3.</w:t>
                  </w:r>
                </w:p>
              </w:tc>
              <w:tc>
                <w:tcPr>
                  <w:tcW w:w="3690" w:type="dxa"/>
                  <w:tcBorders>
                    <w:top w:val="single" w:sz="4" w:space="0" w:color="auto"/>
                    <w:left w:val="single" w:sz="4" w:space="0" w:color="auto"/>
                    <w:bottom w:val="single" w:sz="4" w:space="0" w:color="auto"/>
                    <w:right w:val="single" w:sz="4" w:space="0" w:color="auto"/>
                  </w:tcBorders>
                </w:tcPr>
                <w:p w14:paraId="3F5A054C"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БОРКА АТАНАСОВА ГЕРМАНОВА</w:t>
                  </w:r>
                </w:p>
              </w:tc>
              <w:tc>
                <w:tcPr>
                  <w:tcW w:w="2642" w:type="dxa"/>
                  <w:tcBorders>
                    <w:top w:val="single" w:sz="4" w:space="0" w:color="auto"/>
                    <w:left w:val="single" w:sz="4" w:space="0" w:color="auto"/>
                    <w:bottom w:val="single" w:sz="4" w:space="0" w:color="auto"/>
                    <w:right w:val="single" w:sz="4" w:space="0" w:color="auto"/>
                  </w:tcBorders>
                </w:tcPr>
                <w:p w14:paraId="7B8A1304"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 xml:space="preserve">СТАРШИ УЧИТЕЛ         </w:t>
                  </w:r>
                </w:p>
              </w:tc>
              <w:tc>
                <w:tcPr>
                  <w:tcW w:w="2111" w:type="dxa"/>
                  <w:tcBorders>
                    <w:top w:val="single" w:sz="4" w:space="0" w:color="auto"/>
                    <w:left w:val="single" w:sz="4" w:space="0" w:color="auto"/>
                    <w:bottom w:val="single" w:sz="4" w:space="0" w:color="auto"/>
                    <w:right w:val="single" w:sz="4" w:space="0" w:color="auto"/>
                  </w:tcBorders>
                </w:tcPr>
                <w:p w14:paraId="7B087B8F"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6CFC286C"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hideMark/>
                </w:tcPr>
                <w:p w14:paraId="31245829"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4.</w:t>
                  </w:r>
                </w:p>
              </w:tc>
              <w:tc>
                <w:tcPr>
                  <w:tcW w:w="3690" w:type="dxa"/>
                  <w:tcBorders>
                    <w:top w:val="single" w:sz="4" w:space="0" w:color="auto"/>
                    <w:left w:val="single" w:sz="4" w:space="0" w:color="auto"/>
                    <w:bottom w:val="single" w:sz="4" w:space="0" w:color="auto"/>
                    <w:right w:val="single" w:sz="4" w:space="0" w:color="auto"/>
                  </w:tcBorders>
                </w:tcPr>
                <w:p w14:paraId="5A56FADA"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ЗАЙНЕП САЙДИЕВА ВЕЛИШАВ</w:t>
                  </w:r>
                </w:p>
              </w:tc>
              <w:tc>
                <w:tcPr>
                  <w:tcW w:w="2642" w:type="dxa"/>
                  <w:tcBorders>
                    <w:top w:val="single" w:sz="4" w:space="0" w:color="auto"/>
                    <w:left w:val="single" w:sz="4" w:space="0" w:color="auto"/>
                    <w:bottom w:val="single" w:sz="4" w:space="0" w:color="auto"/>
                    <w:right w:val="single" w:sz="4" w:space="0" w:color="auto"/>
                  </w:tcBorders>
                </w:tcPr>
                <w:p w14:paraId="55E274DB"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 xml:space="preserve">СТАРШИ УЧИТЕЛ         </w:t>
                  </w:r>
                </w:p>
              </w:tc>
              <w:tc>
                <w:tcPr>
                  <w:tcW w:w="2111" w:type="dxa"/>
                  <w:tcBorders>
                    <w:top w:val="single" w:sz="4" w:space="0" w:color="auto"/>
                    <w:left w:val="single" w:sz="4" w:space="0" w:color="auto"/>
                    <w:bottom w:val="single" w:sz="4" w:space="0" w:color="auto"/>
                    <w:right w:val="single" w:sz="4" w:space="0" w:color="auto"/>
                  </w:tcBorders>
                </w:tcPr>
                <w:p w14:paraId="6BA9D278"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7029171C"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hideMark/>
                </w:tcPr>
                <w:p w14:paraId="20A7A78E"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5.</w:t>
                  </w:r>
                </w:p>
              </w:tc>
              <w:tc>
                <w:tcPr>
                  <w:tcW w:w="3690" w:type="dxa"/>
                  <w:tcBorders>
                    <w:top w:val="single" w:sz="4" w:space="0" w:color="auto"/>
                    <w:left w:val="single" w:sz="4" w:space="0" w:color="auto"/>
                    <w:bottom w:val="single" w:sz="4" w:space="0" w:color="auto"/>
                    <w:right w:val="single" w:sz="4" w:space="0" w:color="auto"/>
                  </w:tcBorders>
                </w:tcPr>
                <w:p w14:paraId="5AD3B0DA"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ИЛИАНА ИВАНОВА БУРГИЛОВА</w:t>
                  </w:r>
                </w:p>
              </w:tc>
              <w:tc>
                <w:tcPr>
                  <w:tcW w:w="2642" w:type="dxa"/>
                  <w:tcBorders>
                    <w:top w:val="single" w:sz="4" w:space="0" w:color="auto"/>
                    <w:left w:val="single" w:sz="4" w:space="0" w:color="auto"/>
                    <w:bottom w:val="single" w:sz="4" w:space="0" w:color="auto"/>
                    <w:right w:val="single" w:sz="4" w:space="0" w:color="auto"/>
                  </w:tcBorders>
                </w:tcPr>
                <w:p w14:paraId="063472DE"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 xml:space="preserve">СТАРШИ УЧИТЕЛ         </w:t>
                  </w:r>
                </w:p>
              </w:tc>
              <w:tc>
                <w:tcPr>
                  <w:tcW w:w="2111" w:type="dxa"/>
                  <w:tcBorders>
                    <w:top w:val="single" w:sz="4" w:space="0" w:color="auto"/>
                    <w:left w:val="single" w:sz="4" w:space="0" w:color="auto"/>
                    <w:bottom w:val="single" w:sz="4" w:space="0" w:color="auto"/>
                    <w:right w:val="single" w:sz="4" w:space="0" w:color="auto"/>
                  </w:tcBorders>
                </w:tcPr>
                <w:p w14:paraId="25274FB2"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72A7B177"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hideMark/>
                </w:tcPr>
                <w:p w14:paraId="736876E5"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6.</w:t>
                  </w:r>
                </w:p>
              </w:tc>
              <w:tc>
                <w:tcPr>
                  <w:tcW w:w="3690" w:type="dxa"/>
                  <w:tcBorders>
                    <w:top w:val="single" w:sz="4" w:space="0" w:color="auto"/>
                    <w:left w:val="single" w:sz="4" w:space="0" w:color="auto"/>
                    <w:bottom w:val="single" w:sz="4" w:space="0" w:color="auto"/>
                    <w:right w:val="single" w:sz="4" w:space="0" w:color="auto"/>
                  </w:tcBorders>
                </w:tcPr>
                <w:p w14:paraId="09A6146C"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МАРИЯ ГЕОРГИЕВА АВДЕВА</w:t>
                  </w:r>
                </w:p>
              </w:tc>
              <w:tc>
                <w:tcPr>
                  <w:tcW w:w="2642" w:type="dxa"/>
                  <w:tcBorders>
                    <w:top w:val="single" w:sz="4" w:space="0" w:color="auto"/>
                    <w:left w:val="single" w:sz="4" w:space="0" w:color="auto"/>
                    <w:bottom w:val="single" w:sz="4" w:space="0" w:color="auto"/>
                    <w:right w:val="single" w:sz="4" w:space="0" w:color="auto"/>
                  </w:tcBorders>
                </w:tcPr>
                <w:p w14:paraId="436A35FF"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 xml:space="preserve">СТАРШИ УЧИТЕЛ         </w:t>
                  </w:r>
                </w:p>
              </w:tc>
              <w:tc>
                <w:tcPr>
                  <w:tcW w:w="2111" w:type="dxa"/>
                  <w:tcBorders>
                    <w:top w:val="single" w:sz="4" w:space="0" w:color="auto"/>
                    <w:left w:val="single" w:sz="4" w:space="0" w:color="auto"/>
                    <w:bottom w:val="single" w:sz="4" w:space="0" w:color="auto"/>
                    <w:right w:val="single" w:sz="4" w:space="0" w:color="auto"/>
                  </w:tcBorders>
                </w:tcPr>
                <w:p w14:paraId="5CA64B68"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751550B8"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hideMark/>
                </w:tcPr>
                <w:p w14:paraId="26501685"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7.</w:t>
                  </w:r>
                </w:p>
              </w:tc>
              <w:tc>
                <w:tcPr>
                  <w:tcW w:w="3690" w:type="dxa"/>
                  <w:tcBorders>
                    <w:top w:val="single" w:sz="4" w:space="0" w:color="auto"/>
                    <w:left w:val="single" w:sz="4" w:space="0" w:color="auto"/>
                    <w:bottom w:val="single" w:sz="4" w:space="0" w:color="auto"/>
                    <w:right w:val="single" w:sz="4" w:space="0" w:color="auto"/>
                  </w:tcBorders>
                </w:tcPr>
                <w:p w14:paraId="697CC28F" w14:textId="77777777" w:rsidR="00A93F60" w:rsidRPr="00C752A0" w:rsidRDefault="00A93F60" w:rsidP="00A93F60">
                  <w:pPr>
                    <w:autoSpaceDE w:val="0"/>
                    <w:autoSpaceDN w:val="0"/>
                    <w:adjustRightInd w:val="0"/>
                    <w:jc w:val="both"/>
                    <w:rPr>
                      <w:rFonts w:ascii="Times New Roman" w:hAnsi="Times New Roman" w:cs="Times New Roman"/>
                      <w:bCs/>
                    </w:rPr>
                  </w:pPr>
                  <w:r w:rsidRPr="00C752A0">
                    <w:rPr>
                      <w:rFonts w:ascii="Times New Roman" w:hAnsi="Times New Roman" w:cs="Times New Roman"/>
                      <w:bCs/>
                    </w:rPr>
                    <w:t>СЕЛВЕТ МУСТАФА ВЕЛИША</w:t>
                  </w:r>
                </w:p>
              </w:tc>
              <w:tc>
                <w:tcPr>
                  <w:tcW w:w="2642" w:type="dxa"/>
                  <w:tcBorders>
                    <w:top w:val="single" w:sz="4" w:space="0" w:color="auto"/>
                    <w:left w:val="single" w:sz="4" w:space="0" w:color="auto"/>
                    <w:bottom w:val="single" w:sz="4" w:space="0" w:color="auto"/>
                    <w:right w:val="single" w:sz="4" w:space="0" w:color="auto"/>
                  </w:tcBorders>
                </w:tcPr>
                <w:p w14:paraId="7240C468"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 xml:space="preserve">УЧИТЕЛ   </w:t>
                  </w:r>
                </w:p>
              </w:tc>
              <w:tc>
                <w:tcPr>
                  <w:tcW w:w="2111" w:type="dxa"/>
                  <w:tcBorders>
                    <w:top w:val="single" w:sz="4" w:space="0" w:color="auto"/>
                    <w:left w:val="single" w:sz="4" w:space="0" w:color="auto"/>
                    <w:bottom w:val="single" w:sz="4" w:space="0" w:color="auto"/>
                    <w:right w:val="single" w:sz="4" w:space="0" w:color="auto"/>
                  </w:tcBorders>
                </w:tcPr>
                <w:p w14:paraId="39BBCF87"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7F985030"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hideMark/>
                </w:tcPr>
                <w:p w14:paraId="4DC6AB83"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8.</w:t>
                  </w:r>
                </w:p>
              </w:tc>
              <w:tc>
                <w:tcPr>
                  <w:tcW w:w="3690" w:type="dxa"/>
                  <w:tcBorders>
                    <w:top w:val="single" w:sz="4" w:space="0" w:color="auto"/>
                    <w:left w:val="single" w:sz="4" w:space="0" w:color="auto"/>
                    <w:bottom w:val="single" w:sz="4" w:space="0" w:color="auto"/>
                    <w:right w:val="single" w:sz="4" w:space="0" w:color="auto"/>
                  </w:tcBorders>
                </w:tcPr>
                <w:p w14:paraId="59AEA66B"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ХИЛМИЕ НАВИД ЧАМУР</w:t>
                  </w:r>
                </w:p>
              </w:tc>
              <w:tc>
                <w:tcPr>
                  <w:tcW w:w="2642" w:type="dxa"/>
                  <w:tcBorders>
                    <w:top w:val="single" w:sz="4" w:space="0" w:color="auto"/>
                    <w:left w:val="single" w:sz="4" w:space="0" w:color="auto"/>
                    <w:bottom w:val="single" w:sz="4" w:space="0" w:color="auto"/>
                    <w:right w:val="single" w:sz="4" w:space="0" w:color="auto"/>
                  </w:tcBorders>
                </w:tcPr>
                <w:p w14:paraId="1C332AF1"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 xml:space="preserve">УЧИТЕЛ   </w:t>
                  </w:r>
                </w:p>
              </w:tc>
              <w:tc>
                <w:tcPr>
                  <w:tcW w:w="2111" w:type="dxa"/>
                  <w:tcBorders>
                    <w:top w:val="single" w:sz="4" w:space="0" w:color="auto"/>
                    <w:left w:val="single" w:sz="4" w:space="0" w:color="auto"/>
                    <w:bottom w:val="single" w:sz="4" w:space="0" w:color="auto"/>
                    <w:right w:val="single" w:sz="4" w:space="0" w:color="auto"/>
                  </w:tcBorders>
                </w:tcPr>
                <w:p w14:paraId="720331BF"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66C0A375"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hideMark/>
                </w:tcPr>
                <w:p w14:paraId="11493F8C"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9.</w:t>
                  </w:r>
                </w:p>
              </w:tc>
              <w:tc>
                <w:tcPr>
                  <w:tcW w:w="3690" w:type="dxa"/>
                  <w:tcBorders>
                    <w:top w:val="single" w:sz="4" w:space="0" w:color="auto"/>
                    <w:left w:val="single" w:sz="4" w:space="0" w:color="auto"/>
                    <w:bottom w:val="single" w:sz="4" w:space="0" w:color="auto"/>
                    <w:right w:val="single" w:sz="4" w:space="0" w:color="auto"/>
                  </w:tcBorders>
                </w:tcPr>
                <w:p w14:paraId="421785F2"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 xml:space="preserve">САЙДИ МОХАРЕМОВ ИМАМОВ                </w:t>
                  </w:r>
                </w:p>
              </w:tc>
              <w:tc>
                <w:tcPr>
                  <w:tcW w:w="2642" w:type="dxa"/>
                  <w:tcBorders>
                    <w:top w:val="single" w:sz="4" w:space="0" w:color="auto"/>
                    <w:left w:val="single" w:sz="4" w:space="0" w:color="auto"/>
                    <w:bottom w:val="single" w:sz="4" w:space="0" w:color="auto"/>
                    <w:right w:val="single" w:sz="4" w:space="0" w:color="auto"/>
                  </w:tcBorders>
                </w:tcPr>
                <w:p w14:paraId="1B7A7593" w14:textId="77777777" w:rsidR="00A93F60" w:rsidRPr="00C752A0" w:rsidRDefault="00A93F60" w:rsidP="00A93F60">
                  <w:pPr>
                    <w:autoSpaceDE w:val="0"/>
                    <w:autoSpaceDN w:val="0"/>
                    <w:adjustRightInd w:val="0"/>
                    <w:jc w:val="both"/>
                    <w:rPr>
                      <w:rFonts w:ascii="Times New Roman" w:hAnsi="Times New Roman" w:cs="Times New Roman"/>
                      <w:bCs/>
                    </w:rPr>
                  </w:pPr>
                  <w:r w:rsidRPr="00C752A0">
                    <w:rPr>
                      <w:rFonts w:ascii="Times New Roman" w:hAnsi="Times New Roman" w:cs="Times New Roman"/>
                      <w:bCs/>
                    </w:rPr>
                    <w:t>КАСИЕР- ДОМАКИН</w:t>
                  </w:r>
                </w:p>
              </w:tc>
              <w:tc>
                <w:tcPr>
                  <w:tcW w:w="2111" w:type="dxa"/>
                  <w:tcBorders>
                    <w:top w:val="single" w:sz="4" w:space="0" w:color="auto"/>
                    <w:left w:val="single" w:sz="4" w:space="0" w:color="auto"/>
                    <w:bottom w:val="single" w:sz="4" w:space="0" w:color="auto"/>
                    <w:right w:val="single" w:sz="4" w:space="0" w:color="auto"/>
                  </w:tcBorders>
                </w:tcPr>
                <w:p w14:paraId="43FD4804"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5B3E2A1C"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hideMark/>
                </w:tcPr>
                <w:p w14:paraId="074BAFD3"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10.</w:t>
                  </w:r>
                </w:p>
              </w:tc>
              <w:tc>
                <w:tcPr>
                  <w:tcW w:w="3690" w:type="dxa"/>
                  <w:tcBorders>
                    <w:top w:val="single" w:sz="4" w:space="0" w:color="auto"/>
                    <w:left w:val="single" w:sz="4" w:space="0" w:color="auto"/>
                    <w:bottom w:val="single" w:sz="4" w:space="0" w:color="auto"/>
                    <w:right w:val="single" w:sz="4" w:space="0" w:color="auto"/>
                  </w:tcBorders>
                </w:tcPr>
                <w:p w14:paraId="7DA4EFD7" w14:textId="39380D93" w:rsidR="00A93F60" w:rsidRPr="00C752A0" w:rsidRDefault="00A93F60" w:rsidP="008939F5">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 xml:space="preserve"> </w:t>
                  </w:r>
                  <w:r w:rsidR="008939F5" w:rsidRPr="00C752A0">
                    <w:rPr>
                      <w:rFonts w:ascii="Times New Roman" w:hAnsi="Times New Roman" w:cs="Times New Roman"/>
                    </w:rPr>
                    <w:t xml:space="preserve">ЕМИНЕ АСАН ВРАЖЕЛИ                </w:t>
                  </w:r>
                </w:p>
              </w:tc>
              <w:tc>
                <w:tcPr>
                  <w:tcW w:w="2642" w:type="dxa"/>
                  <w:tcBorders>
                    <w:top w:val="single" w:sz="4" w:space="0" w:color="auto"/>
                    <w:left w:val="single" w:sz="4" w:space="0" w:color="auto"/>
                    <w:bottom w:val="single" w:sz="4" w:space="0" w:color="auto"/>
                    <w:right w:val="single" w:sz="4" w:space="0" w:color="auto"/>
                  </w:tcBorders>
                </w:tcPr>
                <w:p w14:paraId="3B92022B"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ГОТВАЧ</w:t>
                  </w:r>
                </w:p>
              </w:tc>
              <w:tc>
                <w:tcPr>
                  <w:tcW w:w="2111" w:type="dxa"/>
                  <w:tcBorders>
                    <w:top w:val="single" w:sz="4" w:space="0" w:color="auto"/>
                    <w:left w:val="single" w:sz="4" w:space="0" w:color="auto"/>
                    <w:bottom w:val="single" w:sz="4" w:space="0" w:color="auto"/>
                    <w:right w:val="single" w:sz="4" w:space="0" w:color="auto"/>
                  </w:tcBorders>
                </w:tcPr>
                <w:p w14:paraId="6B69F739"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2F11A734"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tcPr>
                <w:p w14:paraId="7AE25D4B"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11.</w:t>
                  </w:r>
                </w:p>
              </w:tc>
              <w:tc>
                <w:tcPr>
                  <w:tcW w:w="3690" w:type="dxa"/>
                  <w:tcBorders>
                    <w:top w:val="single" w:sz="4" w:space="0" w:color="auto"/>
                    <w:left w:val="single" w:sz="4" w:space="0" w:color="auto"/>
                    <w:bottom w:val="single" w:sz="4" w:space="0" w:color="auto"/>
                    <w:right w:val="single" w:sz="4" w:space="0" w:color="auto"/>
                  </w:tcBorders>
                </w:tcPr>
                <w:p w14:paraId="59220061" w14:textId="2514C7EA" w:rsidR="00A93F60" w:rsidRPr="00C752A0" w:rsidRDefault="008939F5"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rPr>
                    <w:t>АНИФЕ ИЛЯС ГЕТА</w:t>
                  </w:r>
                </w:p>
              </w:tc>
              <w:tc>
                <w:tcPr>
                  <w:tcW w:w="2642" w:type="dxa"/>
                  <w:tcBorders>
                    <w:top w:val="single" w:sz="4" w:space="0" w:color="auto"/>
                    <w:left w:val="single" w:sz="4" w:space="0" w:color="auto"/>
                    <w:bottom w:val="single" w:sz="4" w:space="0" w:color="auto"/>
                    <w:right w:val="single" w:sz="4" w:space="0" w:color="auto"/>
                  </w:tcBorders>
                </w:tcPr>
                <w:p w14:paraId="08756614"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ПОМ.ВЪЗПИТАТЕЛ</w:t>
                  </w:r>
                </w:p>
              </w:tc>
              <w:tc>
                <w:tcPr>
                  <w:tcW w:w="2111" w:type="dxa"/>
                  <w:tcBorders>
                    <w:top w:val="single" w:sz="4" w:space="0" w:color="auto"/>
                    <w:left w:val="single" w:sz="4" w:space="0" w:color="auto"/>
                    <w:bottom w:val="single" w:sz="4" w:space="0" w:color="auto"/>
                    <w:right w:val="single" w:sz="4" w:space="0" w:color="auto"/>
                  </w:tcBorders>
                </w:tcPr>
                <w:p w14:paraId="1AD9C2C4"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3D977EF9"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hideMark/>
                </w:tcPr>
                <w:p w14:paraId="5348531A"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12.</w:t>
                  </w:r>
                </w:p>
              </w:tc>
              <w:tc>
                <w:tcPr>
                  <w:tcW w:w="3690" w:type="dxa"/>
                  <w:tcBorders>
                    <w:top w:val="single" w:sz="4" w:space="0" w:color="auto"/>
                    <w:left w:val="single" w:sz="4" w:space="0" w:color="auto"/>
                    <w:bottom w:val="single" w:sz="4" w:space="0" w:color="auto"/>
                    <w:right w:val="single" w:sz="4" w:space="0" w:color="auto"/>
                  </w:tcBorders>
                </w:tcPr>
                <w:p w14:paraId="18A8E4CA"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rPr>
                    <w:t xml:space="preserve">ЕЛМАЗА  ХАЛИЛОВА  КУНДЕВА                </w:t>
                  </w:r>
                </w:p>
              </w:tc>
              <w:tc>
                <w:tcPr>
                  <w:tcW w:w="2642" w:type="dxa"/>
                  <w:tcBorders>
                    <w:top w:val="single" w:sz="4" w:space="0" w:color="auto"/>
                    <w:left w:val="single" w:sz="4" w:space="0" w:color="auto"/>
                    <w:bottom w:val="single" w:sz="4" w:space="0" w:color="auto"/>
                    <w:right w:val="single" w:sz="4" w:space="0" w:color="auto"/>
                  </w:tcBorders>
                </w:tcPr>
                <w:p w14:paraId="225DD2C8"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ПОМ.ВЪЗПИТАТЕЛ</w:t>
                  </w:r>
                </w:p>
              </w:tc>
              <w:tc>
                <w:tcPr>
                  <w:tcW w:w="2111" w:type="dxa"/>
                  <w:tcBorders>
                    <w:top w:val="single" w:sz="4" w:space="0" w:color="auto"/>
                    <w:left w:val="single" w:sz="4" w:space="0" w:color="auto"/>
                    <w:bottom w:val="single" w:sz="4" w:space="0" w:color="auto"/>
                    <w:right w:val="single" w:sz="4" w:space="0" w:color="auto"/>
                  </w:tcBorders>
                </w:tcPr>
                <w:p w14:paraId="046BFB62"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4E3D1029"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hideMark/>
                </w:tcPr>
                <w:p w14:paraId="77EEDBEA"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1</w:t>
                  </w:r>
                  <w:r w:rsidRPr="00C752A0">
                    <w:rPr>
                      <w:rFonts w:ascii="Times New Roman" w:hAnsi="Times New Roman" w:cs="Times New Roman"/>
                      <w:bCs/>
                      <w:lang w:val="en-US"/>
                    </w:rPr>
                    <w:t>3</w:t>
                  </w:r>
                  <w:r w:rsidRPr="00C752A0">
                    <w:rPr>
                      <w:rFonts w:ascii="Times New Roman" w:hAnsi="Times New Roman" w:cs="Times New Roman"/>
                      <w:bCs/>
                      <w:lang w:val="ru-RU"/>
                    </w:rPr>
                    <w:t>.</w:t>
                  </w:r>
                </w:p>
              </w:tc>
              <w:tc>
                <w:tcPr>
                  <w:tcW w:w="3690" w:type="dxa"/>
                  <w:tcBorders>
                    <w:top w:val="single" w:sz="4" w:space="0" w:color="auto"/>
                    <w:left w:val="single" w:sz="4" w:space="0" w:color="auto"/>
                    <w:bottom w:val="single" w:sz="4" w:space="0" w:color="auto"/>
                    <w:right w:val="single" w:sz="4" w:space="0" w:color="auto"/>
                  </w:tcBorders>
                </w:tcPr>
                <w:p w14:paraId="21778876"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ФАТМЕ РЕДЖЕП МЕРСИМОВА</w:t>
                  </w:r>
                </w:p>
              </w:tc>
              <w:tc>
                <w:tcPr>
                  <w:tcW w:w="2642" w:type="dxa"/>
                  <w:tcBorders>
                    <w:top w:val="single" w:sz="4" w:space="0" w:color="auto"/>
                    <w:left w:val="single" w:sz="4" w:space="0" w:color="auto"/>
                    <w:bottom w:val="single" w:sz="4" w:space="0" w:color="auto"/>
                    <w:right w:val="single" w:sz="4" w:space="0" w:color="auto"/>
                  </w:tcBorders>
                </w:tcPr>
                <w:p w14:paraId="01BAD270"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ПОМ.ВЪЗПИТАТЕЛ</w:t>
                  </w:r>
                </w:p>
              </w:tc>
              <w:tc>
                <w:tcPr>
                  <w:tcW w:w="2111" w:type="dxa"/>
                  <w:tcBorders>
                    <w:top w:val="single" w:sz="4" w:space="0" w:color="auto"/>
                    <w:left w:val="single" w:sz="4" w:space="0" w:color="auto"/>
                    <w:bottom w:val="single" w:sz="4" w:space="0" w:color="auto"/>
                    <w:right w:val="single" w:sz="4" w:space="0" w:color="auto"/>
                  </w:tcBorders>
                </w:tcPr>
                <w:p w14:paraId="7727D5AC"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0433289B"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tcPr>
                <w:p w14:paraId="17A1DC39"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1</w:t>
                  </w:r>
                  <w:r w:rsidRPr="00C752A0">
                    <w:rPr>
                      <w:rFonts w:ascii="Times New Roman" w:hAnsi="Times New Roman" w:cs="Times New Roman"/>
                      <w:bCs/>
                      <w:lang w:val="en-US"/>
                    </w:rPr>
                    <w:t>4</w:t>
                  </w:r>
                  <w:r w:rsidRPr="00C752A0">
                    <w:rPr>
                      <w:rFonts w:ascii="Times New Roman" w:hAnsi="Times New Roman" w:cs="Times New Roman"/>
                      <w:bCs/>
                      <w:lang w:val="ru-RU"/>
                    </w:rPr>
                    <w:t>.</w:t>
                  </w:r>
                </w:p>
              </w:tc>
              <w:tc>
                <w:tcPr>
                  <w:tcW w:w="3690" w:type="dxa"/>
                  <w:tcBorders>
                    <w:top w:val="single" w:sz="4" w:space="0" w:color="auto"/>
                    <w:left w:val="single" w:sz="4" w:space="0" w:color="auto"/>
                    <w:bottom w:val="single" w:sz="4" w:space="0" w:color="auto"/>
                    <w:right w:val="single" w:sz="4" w:space="0" w:color="auto"/>
                  </w:tcBorders>
                </w:tcPr>
                <w:p w14:paraId="378A3CB1" w14:textId="65472FA0" w:rsidR="00A93F60" w:rsidRPr="00C752A0" w:rsidRDefault="008939F5" w:rsidP="008939F5">
                  <w:pPr>
                    <w:autoSpaceDE w:val="0"/>
                    <w:autoSpaceDN w:val="0"/>
                    <w:adjustRightInd w:val="0"/>
                    <w:jc w:val="both"/>
                    <w:rPr>
                      <w:rFonts w:ascii="Times New Roman" w:hAnsi="Times New Roman" w:cs="Times New Roman"/>
                      <w:bCs/>
                    </w:rPr>
                  </w:pPr>
                  <w:r w:rsidRPr="00C752A0">
                    <w:rPr>
                      <w:rFonts w:ascii="Times New Roman" w:hAnsi="Times New Roman" w:cs="Times New Roman"/>
                    </w:rPr>
                    <w:t xml:space="preserve">ЕМИНЕ АСАН ВРАЖЕЛИ                </w:t>
                  </w:r>
                </w:p>
              </w:tc>
              <w:tc>
                <w:tcPr>
                  <w:tcW w:w="2642" w:type="dxa"/>
                  <w:tcBorders>
                    <w:top w:val="single" w:sz="4" w:space="0" w:color="auto"/>
                    <w:left w:val="single" w:sz="4" w:space="0" w:color="auto"/>
                    <w:bottom w:val="single" w:sz="4" w:space="0" w:color="auto"/>
                    <w:right w:val="single" w:sz="4" w:space="0" w:color="auto"/>
                  </w:tcBorders>
                </w:tcPr>
                <w:p w14:paraId="4D471ECD"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ПОМ.ВЪЗПИТАТЕЛ</w:t>
                  </w:r>
                </w:p>
              </w:tc>
              <w:tc>
                <w:tcPr>
                  <w:tcW w:w="2111" w:type="dxa"/>
                  <w:tcBorders>
                    <w:top w:val="single" w:sz="4" w:space="0" w:color="auto"/>
                    <w:left w:val="single" w:sz="4" w:space="0" w:color="auto"/>
                    <w:bottom w:val="single" w:sz="4" w:space="0" w:color="auto"/>
                    <w:right w:val="single" w:sz="4" w:space="0" w:color="auto"/>
                  </w:tcBorders>
                </w:tcPr>
                <w:p w14:paraId="3C7589C5"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A93F60" w:rsidRPr="00C752A0" w14:paraId="4C7FAC1F"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tcPr>
                <w:p w14:paraId="39A97436" w14:textId="77777777" w:rsidR="00A93F60" w:rsidRPr="00C752A0" w:rsidRDefault="00A93F60" w:rsidP="00A93F60">
                  <w:pPr>
                    <w:autoSpaceDE w:val="0"/>
                    <w:autoSpaceDN w:val="0"/>
                    <w:adjustRightInd w:val="0"/>
                    <w:jc w:val="both"/>
                    <w:rPr>
                      <w:rFonts w:ascii="Times New Roman" w:hAnsi="Times New Roman" w:cs="Times New Roman"/>
                      <w:bCs/>
                      <w:lang w:val="en-US"/>
                    </w:rPr>
                  </w:pPr>
                  <w:r w:rsidRPr="00C752A0">
                    <w:rPr>
                      <w:rFonts w:ascii="Times New Roman" w:hAnsi="Times New Roman" w:cs="Times New Roman"/>
                      <w:bCs/>
                      <w:lang w:val="en-US"/>
                    </w:rPr>
                    <w:t>15.</w:t>
                  </w:r>
                </w:p>
              </w:tc>
              <w:tc>
                <w:tcPr>
                  <w:tcW w:w="3690" w:type="dxa"/>
                  <w:tcBorders>
                    <w:top w:val="single" w:sz="4" w:space="0" w:color="auto"/>
                    <w:left w:val="single" w:sz="4" w:space="0" w:color="auto"/>
                    <w:bottom w:val="single" w:sz="4" w:space="0" w:color="auto"/>
                    <w:right w:val="single" w:sz="4" w:space="0" w:color="auto"/>
                  </w:tcBorders>
                </w:tcPr>
                <w:p w14:paraId="34DC1469" w14:textId="77777777" w:rsidR="00A93F60" w:rsidRPr="00C752A0" w:rsidRDefault="00A93F60" w:rsidP="00A93F60">
                  <w:pPr>
                    <w:autoSpaceDE w:val="0"/>
                    <w:autoSpaceDN w:val="0"/>
                    <w:adjustRightInd w:val="0"/>
                    <w:jc w:val="both"/>
                    <w:rPr>
                      <w:rFonts w:ascii="Times New Roman" w:hAnsi="Times New Roman" w:cs="Times New Roman"/>
                    </w:rPr>
                  </w:pPr>
                  <w:r w:rsidRPr="00C752A0">
                    <w:rPr>
                      <w:rFonts w:ascii="Times New Roman" w:hAnsi="Times New Roman" w:cs="Times New Roman"/>
                    </w:rPr>
                    <w:t xml:space="preserve">ЕЛЕНА АНГЕЛОВА БУСАРОВА           </w:t>
                  </w:r>
                </w:p>
              </w:tc>
              <w:tc>
                <w:tcPr>
                  <w:tcW w:w="2642" w:type="dxa"/>
                  <w:tcBorders>
                    <w:top w:val="single" w:sz="4" w:space="0" w:color="auto"/>
                    <w:left w:val="single" w:sz="4" w:space="0" w:color="auto"/>
                    <w:bottom w:val="single" w:sz="4" w:space="0" w:color="auto"/>
                    <w:right w:val="single" w:sz="4" w:space="0" w:color="auto"/>
                  </w:tcBorders>
                </w:tcPr>
                <w:p w14:paraId="7A07BCFC" w14:textId="77777777" w:rsidR="00A93F60" w:rsidRPr="00C752A0" w:rsidRDefault="00A93F60" w:rsidP="00A93F60">
                  <w:pPr>
                    <w:autoSpaceDE w:val="0"/>
                    <w:autoSpaceDN w:val="0"/>
                    <w:adjustRightInd w:val="0"/>
                    <w:jc w:val="both"/>
                    <w:rPr>
                      <w:rFonts w:ascii="Times New Roman" w:hAnsi="Times New Roman" w:cs="Times New Roman"/>
                      <w:bCs/>
                      <w:lang w:val="ru-RU"/>
                    </w:rPr>
                  </w:pPr>
                  <w:r w:rsidRPr="00C752A0">
                    <w:rPr>
                      <w:rFonts w:ascii="Times New Roman" w:hAnsi="Times New Roman" w:cs="Times New Roman"/>
                      <w:bCs/>
                      <w:lang w:val="ru-RU"/>
                    </w:rPr>
                    <w:t>ГЛ.СЧЕТОВОДИТЕЛ</w:t>
                  </w:r>
                </w:p>
              </w:tc>
              <w:tc>
                <w:tcPr>
                  <w:tcW w:w="2111" w:type="dxa"/>
                  <w:tcBorders>
                    <w:top w:val="single" w:sz="4" w:space="0" w:color="auto"/>
                    <w:left w:val="single" w:sz="4" w:space="0" w:color="auto"/>
                    <w:bottom w:val="single" w:sz="4" w:space="0" w:color="auto"/>
                    <w:right w:val="single" w:sz="4" w:space="0" w:color="auto"/>
                  </w:tcBorders>
                </w:tcPr>
                <w:p w14:paraId="15E9FC45" w14:textId="77777777" w:rsidR="00A93F60" w:rsidRPr="00C752A0" w:rsidRDefault="00A93F60" w:rsidP="00A93F60">
                  <w:pPr>
                    <w:autoSpaceDE w:val="0"/>
                    <w:autoSpaceDN w:val="0"/>
                    <w:adjustRightInd w:val="0"/>
                    <w:jc w:val="both"/>
                    <w:rPr>
                      <w:rFonts w:ascii="Times New Roman" w:hAnsi="Times New Roman" w:cs="Times New Roman"/>
                      <w:bCs/>
                      <w:lang w:val="ru-RU"/>
                    </w:rPr>
                  </w:pPr>
                </w:p>
              </w:tc>
            </w:tr>
            <w:tr w:rsidR="001E04C8" w:rsidRPr="00C752A0" w14:paraId="6F5C20E3" w14:textId="77777777" w:rsidTr="00534A9E">
              <w:trPr>
                <w:jc w:val="center"/>
              </w:trPr>
              <w:tc>
                <w:tcPr>
                  <w:tcW w:w="629" w:type="dxa"/>
                  <w:tcBorders>
                    <w:top w:val="single" w:sz="4" w:space="0" w:color="auto"/>
                    <w:left w:val="single" w:sz="4" w:space="0" w:color="auto"/>
                    <w:bottom w:val="single" w:sz="4" w:space="0" w:color="auto"/>
                    <w:right w:val="single" w:sz="4" w:space="0" w:color="auto"/>
                  </w:tcBorders>
                </w:tcPr>
                <w:p w14:paraId="64A1C732" w14:textId="7C5D329D" w:rsidR="001E04C8" w:rsidRPr="001E04C8" w:rsidRDefault="001E04C8" w:rsidP="00A93F60">
                  <w:pPr>
                    <w:autoSpaceDE w:val="0"/>
                    <w:autoSpaceDN w:val="0"/>
                    <w:adjustRightInd w:val="0"/>
                    <w:jc w:val="both"/>
                    <w:rPr>
                      <w:rFonts w:ascii="Times New Roman" w:hAnsi="Times New Roman" w:cs="Times New Roman"/>
                      <w:bCs/>
                    </w:rPr>
                  </w:pPr>
                  <w:r>
                    <w:rPr>
                      <w:rFonts w:ascii="Times New Roman" w:hAnsi="Times New Roman" w:cs="Times New Roman"/>
                      <w:bCs/>
                    </w:rPr>
                    <w:t>16.</w:t>
                  </w:r>
                </w:p>
              </w:tc>
              <w:tc>
                <w:tcPr>
                  <w:tcW w:w="3690" w:type="dxa"/>
                  <w:tcBorders>
                    <w:top w:val="single" w:sz="4" w:space="0" w:color="auto"/>
                    <w:left w:val="single" w:sz="4" w:space="0" w:color="auto"/>
                    <w:bottom w:val="single" w:sz="4" w:space="0" w:color="auto"/>
                    <w:right w:val="single" w:sz="4" w:space="0" w:color="auto"/>
                  </w:tcBorders>
                </w:tcPr>
                <w:p w14:paraId="2D63BFED" w14:textId="5C2C0E16" w:rsidR="001E04C8" w:rsidRPr="00C752A0" w:rsidRDefault="001E04C8" w:rsidP="00A93F60">
                  <w:pPr>
                    <w:autoSpaceDE w:val="0"/>
                    <w:autoSpaceDN w:val="0"/>
                    <w:adjustRightInd w:val="0"/>
                    <w:jc w:val="both"/>
                    <w:rPr>
                      <w:rFonts w:ascii="Times New Roman" w:hAnsi="Times New Roman" w:cs="Times New Roman"/>
                    </w:rPr>
                  </w:pPr>
                  <w:r>
                    <w:rPr>
                      <w:rFonts w:ascii="Times New Roman" w:hAnsi="Times New Roman" w:cs="Times New Roman"/>
                    </w:rPr>
                    <w:t>ФАТМЕ ЕТЕМ ДЖОГДАН</w:t>
                  </w:r>
                </w:p>
              </w:tc>
              <w:tc>
                <w:tcPr>
                  <w:tcW w:w="2642" w:type="dxa"/>
                  <w:tcBorders>
                    <w:top w:val="single" w:sz="4" w:space="0" w:color="auto"/>
                    <w:left w:val="single" w:sz="4" w:space="0" w:color="auto"/>
                    <w:bottom w:val="single" w:sz="4" w:space="0" w:color="auto"/>
                    <w:right w:val="single" w:sz="4" w:space="0" w:color="auto"/>
                  </w:tcBorders>
                </w:tcPr>
                <w:p w14:paraId="66C6BD1D" w14:textId="39DFE2E8" w:rsidR="001E04C8" w:rsidRPr="00C752A0" w:rsidRDefault="001E04C8" w:rsidP="00A93F60">
                  <w:pPr>
                    <w:autoSpaceDE w:val="0"/>
                    <w:autoSpaceDN w:val="0"/>
                    <w:adjustRightInd w:val="0"/>
                    <w:jc w:val="both"/>
                    <w:rPr>
                      <w:rFonts w:ascii="Times New Roman" w:hAnsi="Times New Roman" w:cs="Times New Roman"/>
                      <w:bCs/>
                      <w:lang w:val="ru-RU"/>
                    </w:rPr>
                  </w:pPr>
                  <w:r>
                    <w:rPr>
                      <w:rFonts w:ascii="Times New Roman" w:hAnsi="Times New Roman" w:cs="Times New Roman"/>
                      <w:bCs/>
                      <w:lang w:val="ru-RU"/>
                    </w:rPr>
                    <w:t>Председател на ОС</w:t>
                  </w:r>
                </w:p>
              </w:tc>
              <w:tc>
                <w:tcPr>
                  <w:tcW w:w="2111" w:type="dxa"/>
                  <w:tcBorders>
                    <w:top w:val="single" w:sz="4" w:space="0" w:color="auto"/>
                    <w:left w:val="single" w:sz="4" w:space="0" w:color="auto"/>
                    <w:bottom w:val="single" w:sz="4" w:space="0" w:color="auto"/>
                    <w:right w:val="single" w:sz="4" w:space="0" w:color="auto"/>
                  </w:tcBorders>
                </w:tcPr>
                <w:p w14:paraId="7151EF74" w14:textId="77777777" w:rsidR="001E04C8" w:rsidRPr="00C752A0" w:rsidRDefault="001E04C8" w:rsidP="00A93F60">
                  <w:pPr>
                    <w:autoSpaceDE w:val="0"/>
                    <w:autoSpaceDN w:val="0"/>
                    <w:adjustRightInd w:val="0"/>
                    <w:jc w:val="both"/>
                    <w:rPr>
                      <w:rFonts w:ascii="Times New Roman" w:hAnsi="Times New Roman" w:cs="Times New Roman"/>
                      <w:bCs/>
                      <w:lang w:val="ru-RU"/>
                    </w:rPr>
                  </w:pPr>
                </w:p>
              </w:tc>
            </w:tr>
            <w:bookmarkEnd w:id="2"/>
          </w:tbl>
          <w:p w14:paraId="58FAFEEC" w14:textId="77777777" w:rsidR="00A93F60" w:rsidRPr="00D03E33" w:rsidRDefault="00A93F60" w:rsidP="00A93F60">
            <w:pPr>
              <w:spacing w:line="240" w:lineRule="auto"/>
              <w:rPr>
                <w:rFonts w:ascii="Times New Roman" w:hAnsi="Times New Roman" w:cs="Times New Roman"/>
                <w:sz w:val="28"/>
                <w:szCs w:val="28"/>
              </w:rPr>
            </w:pPr>
          </w:p>
          <w:p w14:paraId="222163A4" w14:textId="77777777" w:rsidR="00D655F2" w:rsidRDefault="00D655F2"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p>
          <w:p w14:paraId="1B600502" w14:textId="77777777" w:rsidR="00F97928" w:rsidRDefault="00F97928"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p>
          <w:p w14:paraId="7E82D447" w14:textId="77777777" w:rsidR="00F97928" w:rsidRDefault="00F97928"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p>
          <w:p w14:paraId="0AAB053C" w14:textId="77777777" w:rsidR="00F97928" w:rsidRDefault="00F97928"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p>
          <w:p w14:paraId="0830C95D" w14:textId="77777777" w:rsidR="00F97928" w:rsidRDefault="00F97928"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p>
          <w:p w14:paraId="52D3D690" w14:textId="77777777" w:rsidR="00F97928" w:rsidRDefault="00F97928"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p>
          <w:p w14:paraId="292B7200" w14:textId="77777777" w:rsidR="00F97928" w:rsidRDefault="00F97928"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p>
          <w:p w14:paraId="11127F6F" w14:textId="30127F86" w:rsidR="00F97928" w:rsidRPr="00D655F2" w:rsidRDefault="00F97928" w:rsidP="00D655F2">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p>
        </w:tc>
      </w:tr>
    </w:tbl>
    <w:p w14:paraId="22DEFDEF" w14:textId="5A3D8B93" w:rsidR="00D655F2" w:rsidRPr="00D655F2" w:rsidRDefault="00D655F2" w:rsidP="00D655F2">
      <w:pPr>
        <w:shd w:val="clear" w:color="auto" w:fill="FFFFFF"/>
        <w:spacing w:before="100" w:beforeAutospacing="1" w:after="0" w:line="240" w:lineRule="auto"/>
        <w:jc w:val="center"/>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b/>
          <w:bCs/>
          <w:kern w:val="0"/>
          <w:sz w:val="28"/>
          <w:szCs w:val="28"/>
          <w:lang w:eastAsia="bg-BG"/>
          <w14:ligatures w14:val="none"/>
        </w:rPr>
        <w:lastRenderedPageBreak/>
        <w:t>Приложение към Правилника за дейността на ДГ „</w:t>
      </w:r>
      <w:r w:rsidR="004050EA">
        <w:rPr>
          <w:rFonts w:ascii="Times New Roman" w:eastAsia="Times New Roman" w:hAnsi="Times New Roman" w:cs="Times New Roman"/>
          <w:b/>
          <w:bCs/>
          <w:kern w:val="0"/>
          <w:sz w:val="28"/>
          <w:szCs w:val="28"/>
          <w:lang w:eastAsia="bg-BG"/>
          <w14:ligatures w14:val="none"/>
        </w:rPr>
        <w:t>Щастливо детство</w:t>
      </w:r>
      <w:r w:rsidRPr="00D655F2">
        <w:rPr>
          <w:rFonts w:ascii="Times New Roman" w:eastAsia="Times New Roman" w:hAnsi="Times New Roman" w:cs="Times New Roman"/>
          <w:b/>
          <w:bCs/>
          <w:kern w:val="0"/>
          <w:sz w:val="28"/>
          <w:szCs w:val="28"/>
          <w:lang w:eastAsia="bg-BG"/>
          <w14:ligatures w14:val="none"/>
        </w:rPr>
        <w:t>“</w:t>
      </w:r>
    </w:p>
    <w:p w14:paraId="5FC09037" w14:textId="77777777" w:rsidR="00D655F2" w:rsidRPr="00D655F2" w:rsidRDefault="00D655F2" w:rsidP="00D655F2">
      <w:pPr>
        <w:shd w:val="clear" w:color="auto" w:fill="FFFFFF"/>
        <w:spacing w:before="100" w:beforeAutospacing="1" w:after="0" w:line="240" w:lineRule="auto"/>
        <w:jc w:val="center"/>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b/>
          <w:bCs/>
          <w:kern w:val="0"/>
          <w:sz w:val="28"/>
          <w:szCs w:val="28"/>
          <w:lang w:eastAsia="bg-BG"/>
          <w14:ligatures w14:val="none"/>
        </w:rPr>
        <w:t> </w:t>
      </w:r>
    </w:p>
    <w:p w14:paraId="79697860" w14:textId="77777777" w:rsidR="00D655F2" w:rsidRPr="00D655F2" w:rsidRDefault="00D655F2" w:rsidP="00D655F2">
      <w:pPr>
        <w:shd w:val="clear" w:color="auto" w:fill="FFFFFF"/>
        <w:spacing w:before="100" w:beforeAutospacing="1" w:after="0" w:line="240" w:lineRule="auto"/>
        <w:jc w:val="center"/>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b/>
          <w:bCs/>
          <w:kern w:val="0"/>
          <w:sz w:val="28"/>
          <w:szCs w:val="28"/>
          <w:lang w:eastAsia="bg-BG"/>
          <w14:ligatures w14:val="none"/>
        </w:rPr>
        <w:t>МОДЕЛ ЗА РАБОТА СЪС СЕМЕЙСТВАТА И ДЕЦАТА</w:t>
      </w:r>
    </w:p>
    <w:p w14:paraId="5E3BF861" w14:textId="77777777" w:rsidR="00D655F2" w:rsidRPr="00D655F2" w:rsidRDefault="00D655F2" w:rsidP="00D655F2">
      <w:pPr>
        <w:shd w:val="clear" w:color="auto" w:fill="FFFFFF"/>
        <w:spacing w:before="100" w:beforeAutospacing="1" w:after="0" w:line="240" w:lineRule="auto"/>
        <w:jc w:val="center"/>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b/>
          <w:bCs/>
          <w:kern w:val="0"/>
          <w:sz w:val="28"/>
          <w:szCs w:val="28"/>
          <w:lang w:eastAsia="bg-BG"/>
          <w14:ligatures w14:val="none"/>
        </w:rPr>
        <w:t>В ПЕРИОДА НА АДАПТАЦИЯ</w:t>
      </w:r>
    </w:p>
    <w:p w14:paraId="3DB484AB" w14:textId="77777777" w:rsidR="00D655F2" w:rsidRPr="00D655F2" w:rsidRDefault="00D655F2" w:rsidP="00D655F2">
      <w:pPr>
        <w:shd w:val="clear" w:color="auto" w:fill="FFFFFF"/>
        <w:spacing w:before="100" w:beforeAutospacing="1" w:after="0" w:line="240" w:lineRule="auto"/>
        <w:jc w:val="center"/>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b/>
          <w:bCs/>
          <w:kern w:val="0"/>
          <w:sz w:val="28"/>
          <w:szCs w:val="28"/>
          <w:lang w:eastAsia="bg-BG"/>
          <w14:ligatures w14:val="none"/>
        </w:rPr>
        <w:t>ОТ СЕМЕЙНАТА СРЕДА КЪМ ДЕТСКАТА ГРАДИНА</w:t>
      </w:r>
    </w:p>
    <w:p w14:paraId="51526F62" w14:textId="77777777" w:rsidR="00D655F2" w:rsidRPr="00D655F2" w:rsidRDefault="00D655F2" w:rsidP="00D655F2">
      <w:pPr>
        <w:shd w:val="clear" w:color="auto" w:fill="FFFFFF"/>
        <w:spacing w:before="100" w:beforeAutospacing="1" w:after="0" w:line="240" w:lineRule="auto"/>
        <w:jc w:val="center"/>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b/>
          <w:bCs/>
          <w:kern w:val="0"/>
          <w:sz w:val="28"/>
          <w:szCs w:val="28"/>
          <w:lang w:eastAsia="bg-BG"/>
          <w14:ligatures w14:val="none"/>
        </w:rPr>
        <w:t> </w:t>
      </w:r>
    </w:p>
    <w:p w14:paraId="3B1D8542" w14:textId="0F6A61A6" w:rsidR="00D655F2" w:rsidRPr="00D655F2" w:rsidRDefault="00D655F2" w:rsidP="00873048">
      <w:pPr>
        <w:shd w:val="clear" w:color="auto" w:fill="FFFFFF"/>
        <w:spacing w:before="100" w:beforeAutospacing="1" w:after="0" w:line="240" w:lineRule="auto"/>
        <w:ind w:firstLine="708"/>
        <w:jc w:val="center"/>
        <w:rPr>
          <w:rFonts w:ascii="Arial" w:eastAsia="Times New Roman" w:hAnsi="Arial" w:cs="Arial"/>
          <w:kern w:val="0"/>
          <w:sz w:val="20"/>
          <w:szCs w:val="20"/>
          <w:lang w:eastAsia="bg-BG"/>
          <w14:ligatures w14:val="none"/>
        </w:rPr>
      </w:pPr>
      <w:r w:rsidRPr="00D655F2">
        <w:rPr>
          <w:rFonts w:ascii="Times New Roman" w:eastAsia="Times New Roman" w:hAnsi="Times New Roman" w:cs="Times New Roman"/>
          <w:b/>
          <w:bCs/>
          <w:kern w:val="0"/>
          <w:sz w:val="24"/>
          <w:szCs w:val="24"/>
          <w:lang w:eastAsia="bg-BG"/>
          <w14:ligatures w14:val="none"/>
        </w:rPr>
        <w:t>Във връзка с чл.39, ал.2 и ал.3 от Наредба за изменение и допълнение на Наредба №5/2016 за предучилищното образование в сила от 02.10.2020г. и с  решение на педагогическия съвет.</w:t>
      </w:r>
      <w:r w:rsidRPr="00D655F2">
        <w:rPr>
          <w:rFonts w:ascii="Times New Roman" w:eastAsia="Times New Roman" w:hAnsi="Times New Roman" w:cs="Times New Roman"/>
          <w:b/>
          <w:bCs/>
          <w:kern w:val="0"/>
          <w:sz w:val="28"/>
          <w:szCs w:val="28"/>
          <w:lang w:eastAsia="bg-BG"/>
          <w14:ligatures w14:val="none"/>
        </w:rPr>
        <w:t> </w:t>
      </w:r>
    </w:p>
    <w:p w14:paraId="768E0A8B" w14:textId="77777777" w:rsidR="00D655F2" w:rsidRPr="00D655F2" w:rsidRDefault="00D655F2" w:rsidP="00C544E1">
      <w:pPr>
        <w:shd w:val="clear" w:color="auto" w:fill="FFFFFF"/>
        <w:spacing w:before="100" w:beforeAutospacing="1" w:after="100" w:afterAutospacing="1" w:line="242" w:lineRule="atLeast"/>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b/>
          <w:bCs/>
          <w:kern w:val="0"/>
          <w:sz w:val="28"/>
          <w:szCs w:val="28"/>
          <w:lang w:eastAsia="bg-BG"/>
          <w14:ligatures w14:val="none"/>
        </w:rPr>
        <w:t>         </w:t>
      </w:r>
      <w:r w:rsidRPr="00D655F2">
        <w:rPr>
          <w:rFonts w:ascii="Times New Roman" w:eastAsia="Times New Roman" w:hAnsi="Times New Roman" w:cs="Times New Roman"/>
          <w:kern w:val="0"/>
          <w:sz w:val="28"/>
          <w:szCs w:val="28"/>
          <w:lang w:eastAsia="bg-BG"/>
          <w14:ligatures w14:val="none"/>
        </w:rPr>
        <w:t>Думата „адаптация“ има латински произход „аdaptatio“ и означава буквално „приспособяване“. В научната литература, то често се определя като многофункционално, сложно, динамично и многофакторно обусловено.</w:t>
      </w:r>
    </w:p>
    <w:p w14:paraId="423760F8" w14:textId="77777777" w:rsidR="00D655F2" w:rsidRPr="00D655F2" w:rsidRDefault="00D655F2" w:rsidP="00D655F2">
      <w:pPr>
        <w:shd w:val="clear" w:color="auto" w:fill="FFFFFF"/>
        <w:spacing w:before="100" w:beforeAutospacing="1" w:after="100" w:afterAutospacing="1" w:line="242" w:lineRule="atLeast"/>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kern w:val="0"/>
          <w:sz w:val="28"/>
          <w:szCs w:val="28"/>
          <w:lang w:eastAsia="bg-BG"/>
          <w14:ligatures w14:val="none"/>
        </w:rPr>
        <w:t>         Адаптацията на детето в ранна възраст към условията на детската градина е продължителен и многофакторно обусловен процес, който често води до отрицателни промени в неговия организъм. Въпреки, че тези промени настъпват на всички нива и във всички системи, обикновено много малка част от тях могат да се забележат с просто око и да дадат основания за навременно реагиране. Тук следва да се отбележи, че неовладеният адаптационнен процес води до тежки сривове у детето. Неговото поведение рязко се променя. То често боледува и проявява нервност: плаче, крещи; не проявява интерес към педагогическите ситуации, към игрите и т.н. Отказва да се храни. Сънят му е неспокоен.</w:t>
      </w:r>
    </w:p>
    <w:p w14:paraId="618FE847" w14:textId="77777777" w:rsidR="00D655F2" w:rsidRPr="00D655F2" w:rsidRDefault="00D655F2" w:rsidP="00D655F2">
      <w:pPr>
        <w:shd w:val="clear" w:color="auto" w:fill="FFFFFF"/>
        <w:spacing w:before="100" w:beforeAutospacing="1" w:after="100" w:afterAutospacing="1" w:line="242" w:lineRule="atLeast"/>
        <w:ind w:firstLine="708"/>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kern w:val="0"/>
          <w:sz w:val="28"/>
          <w:szCs w:val="28"/>
          <w:lang w:eastAsia="bg-BG"/>
          <w14:ligatures w14:val="none"/>
        </w:rPr>
        <w:t>Адаптацията е обект на изследване от различни научни области:</w:t>
      </w:r>
    </w:p>
    <w:p w14:paraId="68CED1FE" w14:textId="77777777" w:rsidR="00D655F2" w:rsidRPr="00D655F2" w:rsidRDefault="00D655F2" w:rsidP="00D655F2">
      <w:pPr>
        <w:shd w:val="clear" w:color="auto" w:fill="FFFFFF"/>
        <w:spacing w:before="100" w:beforeAutospacing="1" w:after="100" w:afterAutospacing="1" w:line="242" w:lineRule="atLeast"/>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kern w:val="0"/>
          <w:sz w:val="28"/>
          <w:szCs w:val="28"/>
          <w:lang w:eastAsia="bg-BG"/>
          <w14:ligatures w14:val="none"/>
        </w:rPr>
        <w:t>- </w:t>
      </w:r>
      <w:r w:rsidRPr="00D655F2">
        <w:rPr>
          <w:rFonts w:ascii="Times New Roman" w:eastAsia="Times New Roman" w:hAnsi="Times New Roman" w:cs="Times New Roman"/>
          <w:b/>
          <w:bCs/>
          <w:kern w:val="0"/>
          <w:sz w:val="28"/>
          <w:szCs w:val="28"/>
          <w:lang w:eastAsia="bg-BG"/>
          <w14:ligatures w14:val="none"/>
        </w:rPr>
        <w:t>от гледна точка на медицината</w:t>
      </w:r>
      <w:r w:rsidRPr="00D655F2">
        <w:rPr>
          <w:rFonts w:ascii="Times New Roman" w:eastAsia="Times New Roman" w:hAnsi="Times New Roman" w:cs="Times New Roman"/>
          <w:kern w:val="0"/>
          <w:sz w:val="28"/>
          <w:szCs w:val="28"/>
          <w:lang w:eastAsia="bg-BG"/>
          <w14:ligatures w14:val="none"/>
        </w:rPr>
        <w:t>, адаптацията се разглежда като проблем, свързан със запазване и съхраняване на здравето на детето и неговото правилно физическо развитие;</w:t>
      </w:r>
    </w:p>
    <w:p w14:paraId="615AF42F" w14:textId="77777777" w:rsidR="00D655F2" w:rsidRPr="00D655F2" w:rsidRDefault="00D655F2" w:rsidP="00D655F2">
      <w:pPr>
        <w:shd w:val="clear" w:color="auto" w:fill="FFFFFF"/>
        <w:spacing w:before="100" w:beforeAutospacing="1" w:after="100" w:afterAutospacing="1" w:line="242" w:lineRule="atLeast"/>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kern w:val="0"/>
          <w:sz w:val="28"/>
          <w:szCs w:val="28"/>
          <w:lang w:eastAsia="bg-BG"/>
          <w14:ligatures w14:val="none"/>
        </w:rPr>
        <w:t>- </w:t>
      </w:r>
      <w:r w:rsidRPr="00D655F2">
        <w:rPr>
          <w:rFonts w:ascii="Times New Roman" w:eastAsia="Times New Roman" w:hAnsi="Times New Roman" w:cs="Times New Roman"/>
          <w:b/>
          <w:bCs/>
          <w:kern w:val="0"/>
          <w:sz w:val="28"/>
          <w:szCs w:val="28"/>
          <w:lang w:eastAsia="bg-BG"/>
          <w14:ligatures w14:val="none"/>
        </w:rPr>
        <w:t>от психологическа гледна точка,</w:t>
      </w:r>
      <w:r w:rsidRPr="00D655F2">
        <w:rPr>
          <w:rFonts w:ascii="Times New Roman" w:eastAsia="Times New Roman" w:hAnsi="Times New Roman" w:cs="Times New Roman"/>
          <w:kern w:val="0"/>
          <w:sz w:val="28"/>
          <w:szCs w:val="28"/>
          <w:lang w:eastAsia="bg-BG"/>
          <w14:ligatures w14:val="none"/>
        </w:rPr>
        <w:t> адаптацията е проблем свързан с неговото психологическо развитие;</w:t>
      </w:r>
    </w:p>
    <w:p w14:paraId="79569306" w14:textId="77777777" w:rsidR="00D655F2" w:rsidRPr="00D655F2" w:rsidRDefault="00D655F2" w:rsidP="00D655F2">
      <w:pPr>
        <w:shd w:val="clear" w:color="auto" w:fill="FFFFFF"/>
        <w:spacing w:before="100" w:beforeAutospacing="1" w:after="100" w:afterAutospacing="1" w:line="242" w:lineRule="atLeast"/>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kern w:val="0"/>
          <w:sz w:val="28"/>
          <w:szCs w:val="28"/>
          <w:lang w:eastAsia="bg-BG"/>
          <w14:ligatures w14:val="none"/>
        </w:rPr>
        <w:t>- адаптацията се разглежда и като </w:t>
      </w:r>
      <w:r w:rsidRPr="00D655F2">
        <w:rPr>
          <w:rFonts w:ascii="Times New Roman" w:eastAsia="Times New Roman" w:hAnsi="Times New Roman" w:cs="Times New Roman"/>
          <w:b/>
          <w:bCs/>
          <w:kern w:val="0"/>
          <w:sz w:val="28"/>
          <w:szCs w:val="28"/>
          <w:lang w:eastAsia="bg-BG"/>
          <w14:ligatures w14:val="none"/>
        </w:rPr>
        <w:t>социален проблем</w:t>
      </w:r>
      <w:r w:rsidRPr="00D655F2">
        <w:rPr>
          <w:rFonts w:ascii="Times New Roman" w:eastAsia="Times New Roman" w:hAnsi="Times New Roman" w:cs="Times New Roman"/>
          <w:kern w:val="0"/>
          <w:sz w:val="28"/>
          <w:szCs w:val="28"/>
          <w:lang w:eastAsia="bg-BG"/>
          <w14:ligatures w14:val="none"/>
        </w:rPr>
        <w:t>, който се отнася до социализацията на детето, до неговото приобщаване към другите (към общността, към света който го заобикаля), до изграждането на адекватни взаимоотношения.</w:t>
      </w:r>
    </w:p>
    <w:p w14:paraId="09535939" w14:textId="77777777" w:rsidR="00D655F2" w:rsidRPr="00D655F2" w:rsidRDefault="00D655F2" w:rsidP="00D655F2">
      <w:pPr>
        <w:shd w:val="clear" w:color="auto" w:fill="FFFFFF"/>
        <w:spacing w:before="100" w:beforeAutospacing="1" w:after="100" w:afterAutospacing="1" w:line="242" w:lineRule="atLeast"/>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kern w:val="0"/>
          <w:sz w:val="28"/>
          <w:szCs w:val="28"/>
          <w:lang w:eastAsia="bg-BG"/>
          <w14:ligatures w14:val="none"/>
        </w:rPr>
        <w:lastRenderedPageBreak/>
        <w:t>-</w:t>
      </w:r>
      <w:r w:rsidRPr="00D655F2">
        <w:rPr>
          <w:rFonts w:ascii="Times New Roman" w:eastAsia="Times New Roman" w:hAnsi="Times New Roman" w:cs="Times New Roman"/>
          <w:b/>
          <w:bCs/>
          <w:kern w:val="0"/>
          <w:sz w:val="28"/>
          <w:szCs w:val="28"/>
          <w:lang w:eastAsia="bg-BG"/>
          <w14:ligatures w14:val="none"/>
        </w:rPr>
        <w:t>от гледна точка на педагогиката</w:t>
      </w:r>
      <w:r w:rsidRPr="00D655F2">
        <w:rPr>
          <w:rFonts w:ascii="Times New Roman" w:eastAsia="Times New Roman" w:hAnsi="Times New Roman" w:cs="Times New Roman"/>
          <w:kern w:val="0"/>
          <w:sz w:val="28"/>
          <w:szCs w:val="28"/>
          <w:lang w:eastAsia="bg-BG"/>
          <w14:ligatures w14:val="none"/>
        </w:rPr>
        <w:t>, адаптацията се свързва с ефективността на възпитанието и обучението на детето в процеса на неговото личностно формиране и развитие.</w:t>
      </w:r>
    </w:p>
    <w:p w14:paraId="5D92A5EA" w14:textId="77777777" w:rsidR="00D655F2" w:rsidRPr="00D655F2" w:rsidRDefault="00D655F2" w:rsidP="00D655F2">
      <w:pPr>
        <w:shd w:val="clear" w:color="auto" w:fill="FFFFFF"/>
        <w:spacing w:before="100" w:beforeAutospacing="1" w:after="100" w:afterAutospacing="1" w:line="242" w:lineRule="atLeast"/>
        <w:ind w:firstLine="708"/>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kern w:val="0"/>
          <w:sz w:val="28"/>
          <w:szCs w:val="28"/>
          <w:lang w:eastAsia="bg-BG"/>
          <w14:ligatures w14:val="none"/>
        </w:rPr>
        <w:t>Разглеждането на проблема за адаптацията на детето в ранна възраст, конкретно в условията на детската градина, предполага вземането под внимание на всички гледни точки: медицинска, социална, психологическа и педагогическа, тъй като във функционално отношение тази структура е ангажирана с решаването му в неговата съвкупност. И това е така, защото адаптацията е не само процес на привикване на детето към детската градина, но и процес на изграждане на житейски умения и навици, на социализиране. У детето се изграждат навици за самообслужване. То привиква към дневен режим. Усвоява различни знания за себе си и за заобикалящата го среда. У него се формират ценности.</w:t>
      </w:r>
    </w:p>
    <w:p w14:paraId="5DF3E36A" w14:textId="77777777" w:rsidR="00D655F2" w:rsidRPr="00D655F2" w:rsidRDefault="00D655F2" w:rsidP="00D655F2">
      <w:pPr>
        <w:shd w:val="clear" w:color="auto" w:fill="FFFFFF"/>
        <w:spacing w:before="100" w:beforeAutospacing="1" w:after="100" w:afterAutospacing="1" w:line="242" w:lineRule="atLeast"/>
        <w:ind w:firstLine="708"/>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kern w:val="0"/>
          <w:sz w:val="28"/>
          <w:szCs w:val="28"/>
          <w:lang w:eastAsia="bg-BG"/>
          <w14:ligatures w14:val="none"/>
        </w:rPr>
        <w:t>Важно е да се подчертае, че периодът на адаптация е сложен не само за детето, но и за неговите родители. И това е така, защото от съпричастността на родителите зависи до голяма степен скъсяването или удължаването на неговата продължителност, увеличаването или намаляването на неговата тежест. Това обстоятелство откроява ясно необходимостта от подготовка на родителите за справянето с този проблем и привличането им като партньори на екипа на детската градина.</w:t>
      </w:r>
    </w:p>
    <w:p w14:paraId="70683870" w14:textId="77777777" w:rsidR="00D655F2" w:rsidRPr="00D655F2" w:rsidRDefault="00D655F2" w:rsidP="00D655F2">
      <w:pPr>
        <w:shd w:val="clear" w:color="auto" w:fill="FFFFFF"/>
        <w:spacing w:before="100" w:beforeAutospacing="1" w:after="100" w:afterAutospacing="1" w:line="242" w:lineRule="atLeast"/>
        <w:ind w:firstLine="708"/>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b/>
          <w:bCs/>
          <w:kern w:val="0"/>
          <w:sz w:val="28"/>
          <w:szCs w:val="28"/>
          <w:lang w:eastAsia="bg-BG"/>
          <w14:ligatures w14:val="none"/>
        </w:rPr>
        <w:t>Следователно адаптацията, по своята същност е сложен социално-педагогически и психологически процес, който води към състояние на адаптираност, проявяващо се в способността на личността, без дълги и продължителни конфликти да изпълнява продуктивно водещата си дейност, да удовлетворява своите потребности, да преживява чувство на самоутвърждаване и свободно да изразява своите творчески способности.</w:t>
      </w:r>
    </w:p>
    <w:p w14:paraId="694A2635" w14:textId="77777777" w:rsidR="00D655F2" w:rsidRPr="00D655F2" w:rsidRDefault="00D655F2" w:rsidP="00D655F2">
      <w:pPr>
        <w:shd w:val="clear" w:color="auto" w:fill="FFFFFF"/>
        <w:spacing w:before="100" w:beforeAutospacing="1" w:after="0" w:line="240" w:lineRule="auto"/>
        <w:ind w:firstLine="708"/>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kern w:val="0"/>
          <w:sz w:val="28"/>
          <w:szCs w:val="28"/>
          <w:lang w:eastAsia="bg-BG"/>
          <w14:ligatures w14:val="none"/>
        </w:rPr>
        <w:t>В зависимост от възрастовия етап, на който се намира детето в ранна възраст, то реагира по различен начин на влиянията на външната среда. Поради това, логично е да се предположи, че адаптивните механизми ще действат различно при всяко дете т.е. процесът на адаптация е и строго индивидуален. Колко бързо и успешно ще привикне към тези промени едно дете на 2, 3 или на 4 години зависи от начина, по който е отглеждано, от характера и темперамента му, а не на последно място и от усилията и търпението на екипа в детската градина. Необходимо е много търпение и промяна в подхода, така че детето да престане да се чувства "изоставяно" всеки път, щом премине прага на детската градина.</w:t>
      </w:r>
    </w:p>
    <w:p w14:paraId="79231DC8" w14:textId="77777777" w:rsidR="00837A45" w:rsidRDefault="00837A45" w:rsidP="00D655F2">
      <w:pPr>
        <w:shd w:val="clear" w:color="auto" w:fill="FFFFFF"/>
        <w:spacing w:before="100" w:beforeAutospacing="1" w:after="0" w:line="240" w:lineRule="auto"/>
        <w:ind w:firstLine="708"/>
        <w:jc w:val="both"/>
        <w:rPr>
          <w:rFonts w:ascii="Times New Roman" w:eastAsia="Times New Roman" w:hAnsi="Times New Roman" w:cs="Times New Roman"/>
          <w:b/>
          <w:bCs/>
          <w:kern w:val="0"/>
          <w:sz w:val="28"/>
          <w:szCs w:val="28"/>
          <w:lang w:eastAsia="bg-BG"/>
          <w14:ligatures w14:val="none"/>
        </w:rPr>
      </w:pPr>
    </w:p>
    <w:p w14:paraId="46131D4D" w14:textId="77777777" w:rsidR="00F97928" w:rsidRDefault="00F97928" w:rsidP="00D655F2">
      <w:pPr>
        <w:shd w:val="clear" w:color="auto" w:fill="FFFFFF"/>
        <w:spacing w:before="100" w:beforeAutospacing="1" w:after="0" w:line="240" w:lineRule="auto"/>
        <w:ind w:firstLine="708"/>
        <w:jc w:val="both"/>
        <w:rPr>
          <w:rFonts w:ascii="Times New Roman" w:eastAsia="Times New Roman" w:hAnsi="Times New Roman" w:cs="Times New Roman"/>
          <w:b/>
          <w:bCs/>
          <w:kern w:val="0"/>
          <w:sz w:val="28"/>
          <w:szCs w:val="28"/>
          <w:lang w:eastAsia="bg-BG"/>
          <w14:ligatures w14:val="none"/>
        </w:rPr>
      </w:pPr>
    </w:p>
    <w:p w14:paraId="5CA8B377" w14:textId="02C120C7" w:rsidR="00D655F2" w:rsidRPr="00D655F2" w:rsidRDefault="00D655F2" w:rsidP="00D655F2">
      <w:pPr>
        <w:shd w:val="clear" w:color="auto" w:fill="FFFFFF"/>
        <w:spacing w:before="100" w:beforeAutospacing="1" w:after="0" w:line="240" w:lineRule="auto"/>
        <w:ind w:firstLine="708"/>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b/>
          <w:bCs/>
          <w:kern w:val="0"/>
          <w:sz w:val="28"/>
          <w:szCs w:val="28"/>
          <w:lang w:eastAsia="bg-BG"/>
          <w14:ligatures w14:val="none"/>
        </w:rPr>
        <w:lastRenderedPageBreak/>
        <w:t>Какво могат да направят родителите, за да избегнат този сценарий?</w:t>
      </w:r>
    </w:p>
    <w:p w14:paraId="4EF9D1DE"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Преди всичко да започнат да говорят предварително и с непресторено вълнение с детето за промяната, която предстои, целейки да му внушат, че тя е нещо положително, а не само наложително.</w:t>
      </w:r>
    </w:p>
    <w:p w14:paraId="60F5123B"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Добре е също така да се постараят да въведат някакъв ред в ежедневието на детето си и по-точно да "синхронизират" графика на дейности като хранене, спане и игра с този в градината.</w:t>
      </w:r>
    </w:p>
    <w:p w14:paraId="34C94072"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Намирането на добър диалог с екипа на детската градина и изграждането на взаимно доверие са изключително важни за спокойствието на всички страни, участващи в процеса на адаптация на детето - спокойствие, което ще се предаде и на него.</w:t>
      </w:r>
    </w:p>
    <w:p w14:paraId="27BA152E"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Може да се уговорят с директора на детската градина да позволи на детето им да поиграе на двора, когато децата от градината не са там. Идеята на всичко това е детската градина да стане по-малко "непозната" за детето и да се превърне в съзнанието му в естествена и полагаща му се по право алтернатива на детската площадка, която най-често посещава, така че да бъде намален стреса му от смяната на домашната обстановка.</w:t>
      </w:r>
    </w:p>
    <w:p w14:paraId="28CB4F4B"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Добре е известно време да взимат децата си в различни часове, така че у тях да се развие чувството, че мама или тате може да дойде всеки момент, изпълвайки ги с трепет и въодушевление.</w:t>
      </w:r>
    </w:p>
    <w:p w14:paraId="1AADB1F6" w14:textId="77777777" w:rsidR="00D655F2" w:rsidRPr="00D655F2" w:rsidRDefault="00D655F2" w:rsidP="00D655F2">
      <w:pPr>
        <w:shd w:val="clear" w:color="auto" w:fill="FFFFFF"/>
        <w:spacing w:after="0" w:line="240" w:lineRule="auto"/>
        <w:ind w:left="1428"/>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kern w:val="0"/>
          <w:sz w:val="28"/>
          <w:szCs w:val="28"/>
          <w:lang w:eastAsia="bg-BG"/>
          <w14:ligatures w14:val="none"/>
        </w:rPr>
        <w:t> </w:t>
      </w:r>
    </w:p>
    <w:p w14:paraId="1490E94F" w14:textId="77777777" w:rsidR="00D655F2" w:rsidRPr="00D655F2" w:rsidRDefault="00D655F2" w:rsidP="00D655F2">
      <w:pPr>
        <w:shd w:val="clear" w:color="auto" w:fill="FFFFFF"/>
        <w:spacing w:after="0" w:line="240" w:lineRule="auto"/>
        <w:ind w:left="1428"/>
        <w:jc w:val="center"/>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kern w:val="0"/>
          <w:sz w:val="28"/>
          <w:szCs w:val="28"/>
          <w:lang w:eastAsia="bg-BG"/>
          <w14:ligatures w14:val="none"/>
        </w:rPr>
        <w:t> - - - - -</w:t>
      </w:r>
    </w:p>
    <w:p w14:paraId="1653455B" w14:textId="77777777" w:rsidR="00D655F2" w:rsidRPr="00D655F2" w:rsidRDefault="00D655F2" w:rsidP="00D655F2">
      <w:pPr>
        <w:shd w:val="clear" w:color="auto" w:fill="FFFFFF"/>
        <w:spacing w:after="0" w:line="240" w:lineRule="auto"/>
        <w:ind w:left="1428"/>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kern w:val="0"/>
          <w:sz w:val="28"/>
          <w:szCs w:val="28"/>
          <w:lang w:eastAsia="bg-BG"/>
          <w14:ligatures w14:val="none"/>
        </w:rPr>
        <w:t> </w:t>
      </w:r>
    </w:p>
    <w:p w14:paraId="13987CBE" w14:textId="77777777" w:rsidR="00D655F2" w:rsidRPr="00D655F2" w:rsidRDefault="00D655F2" w:rsidP="00D655F2">
      <w:pPr>
        <w:shd w:val="clear" w:color="auto" w:fill="FFFFFF"/>
        <w:spacing w:after="0" w:line="240" w:lineRule="auto"/>
        <w:ind w:left="1428"/>
        <w:jc w:val="both"/>
        <w:rPr>
          <w:rFonts w:ascii="Arial" w:eastAsia="Times New Roman" w:hAnsi="Arial" w:cs="Arial"/>
          <w:kern w:val="0"/>
          <w:sz w:val="21"/>
          <w:szCs w:val="21"/>
          <w:lang w:eastAsia="bg-BG"/>
          <w14:ligatures w14:val="none"/>
        </w:rPr>
      </w:pPr>
      <w:r w:rsidRPr="00D655F2">
        <w:rPr>
          <w:rFonts w:ascii="Times New Roman" w:eastAsia="Times New Roman" w:hAnsi="Times New Roman" w:cs="Times New Roman"/>
          <w:kern w:val="0"/>
          <w:sz w:val="28"/>
          <w:szCs w:val="28"/>
          <w:lang w:eastAsia="bg-BG"/>
          <w14:ligatures w14:val="none"/>
        </w:rPr>
        <w:t> </w:t>
      </w:r>
    </w:p>
    <w:p w14:paraId="5BF63FD7" w14:textId="4FB79FF9" w:rsidR="00D655F2" w:rsidRPr="00D655F2" w:rsidRDefault="00D655F2" w:rsidP="00D655F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D655F2">
        <w:rPr>
          <w:rFonts w:ascii="Times New Roman" w:eastAsia="Times New Roman" w:hAnsi="Times New Roman" w:cs="Times New Roman"/>
          <w:b/>
          <w:bCs/>
          <w:kern w:val="0"/>
          <w:sz w:val="28"/>
          <w:szCs w:val="28"/>
          <w:lang w:eastAsia="bg-BG"/>
          <w14:ligatures w14:val="none"/>
        </w:rPr>
        <w:t>Адаптационен модел на педагогическия екип в ДГ „</w:t>
      </w:r>
      <w:r w:rsidR="00992097">
        <w:rPr>
          <w:rFonts w:ascii="Times New Roman" w:eastAsia="Times New Roman" w:hAnsi="Times New Roman" w:cs="Times New Roman"/>
          <w:b/>
          <w:bCs/>
          <w:kern w:val="0"/>
          <w:sz w:val="28"/>
          <w:szCs w:val="28"/>
          <w:lang w:eastAsia="bg-BG"/>
          <w14:ligatures w14:val="none"/>
        </w:rPr>
        <w:t>Щастливо детство</w:t>
      </w:r>
      <w:r w:rsidRPr="00D655F2">
        <w:rPr>
          <w:rFonts w:ascii="Times New Roman" w:eastAsia="Times New Roman" w:hAnsi="Times New Roman" w:cs="Times New Roman"/>
          <w:b/>
          <w:bCs/>
          <w:kern w:val="0"/>
          <w:sz w:val="28"/>
          <w:szCs w:val="28"/>
          <w:lang w:eastAsia="bg-BG"/>
          <w14:ligatures w14:val="none"/>
        </w:rPr>
        <w:t>“ :</w:t>
      </w:r>
    </w:p>
    <w:p w14:paraId="10FC0B80"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Екипът посреща и приема детето с положително настроение, като съсредоточава вниманието си главно към него, създава у детето усещане за сигурност и спокойствие.</w:t>
      </w:r>
    </w:p>
    <w:p w14:paraId="3051F2A9"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Запознава детето с обстановката и обяснява предназначението на отделните помещения, материали, пособия.</w:t>
      </w:r>
    </w:p>
    <w:p w14:paraId="52D709F8"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Запознава децата помежду им.</w:t>
      </w:r>
    </w:p>
    <w:p w14:paraId="1EA6615D"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Подкрепя и подпомага всяко дете, когато изпитва затруднения или несигурност.</w:t>
      </w:r>
    </w:p>
    <w:p w14:paraId="6FF1E055"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 xml:space="preserve">Запознава се с индивидуалните особености и потребности на всяко дете /в първа възрастова група педагозите получават информация за навиците, уменията, здравословното </w:t>
      </w:r>
      <w:r w:rsidRPr="00D655F2">
        <w:rPr>
          <w:rFonts w:ascii="Times New Roman" w:eastAsia="Times New Roman" w:hAnsi="Times New Roman" w:cs="Times New Roman"/>
          <w:kern w:val="0"/>
          <w:sz w:val="28"/>
          <w:szCs w:val="28"/>
          <w:lang w:eastAsia="bg-BG"/>
          <w14:ligatures w14:val="none"/>
        </w:rPr>
        <w:lastRenderedPageBreak/>
        <w:t>състояние,  любимите занимания и дейности на децата  чрез анкетиране на родителите/</w:t>
      </w:r>
    </w:p>
    <w:p w14:paraId="2D381BE2"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Поддържа спокойна и позитивна атмосфера без напрежение.</w:t>
      </w:r>
    </w:p>
    <w:p w14:paraId="5C928272"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Подкрепя, насърчава, поощрява и стимулира детето в цялостната му дейност и поведение.</w:t>
      </w:r>
    </w:p>
    <w:p w14:paraId="7BA324FB"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Планира и осъществява педагогическото взаимодействие, съобразно желанията и потребностите на децата, като осигурява разнообразие от дейности – образователни, игрови, почивка и други основни и допълнителни форми.</w:t>
      </w:r>
    </w:p>
    <w:p w14:paraId="3CCE9BA8"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На родителите се дава своевременно и ежедневно информация и консултиране за адаптирането, постиженията и поведението на детето /лично, чрез телефон или имейл, както и в затворените групи на социалните мрежи/.</w:t>
      </w:r>
    </w:p>
    <w:p w14:paraId="5D365A37" w14:textId="77777777" w:rsidR="00D655F2" w:rsidRPr="00D655F2" w:rsidRDefault="00D655F2" w:rsidP="00D655F2">
      <w:pPr>
        <w:shd w:val="clear" w:color="auto" w:fill="FFFFFF"/>
        <w:spacing w:after="0" w:line="240" w:lineRule="auto"/>
        <w:ind w:left="142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b/>
          <w:bCs/>
          <w:kern w:val="0"/>
          <w:sz w:val="28"/>
          <w:szCs w:val="28"/>
          <w:lang w:eastAsia="bg-BG"/>
          <w14:ligatures w14:val="none"/>
        </w:rPr>
        <w:t>На родителите се дава възможност да се включат /при желание и възможност/ в различни режимни моменти от пребиваването на децата в детската градина :</w:t>
      </w:r>
    </w:p>
    <w:p w14:paraId="092FD630" w14:textId="77777777" w:rsidR="00D655F2" w:rsidRPr="00D655F2" w:rsidRDefault="00D655F2" w:rsidP="00D655F2">
      <w:pPr>
        <w:shd w:val="clear" w:color="auto" w:fill="FFFFFF"/>
        <w:spacing w:after="0" w:line="240" w:lineRule="auto"/>
        <w:ind w:left="214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Родителски срещи;</w:t>
      </w:r>
    </w:p>
    <w:p w14:paraId="0B3899A0" w14:textId="77777777" w:rsidR="00D655F2" w:rsidRPr="00D655F2" w:rsidRDefault="00D655F2" w:rsidP="00D655F2">
      <w:pPr>
        <w:shd w:val="clear" w:color="auto" w:fill="FFFFFF"/>
        <w:spacing w:after="0" w:line="240" w:lineRule="auto"/>
        <w:ind w:left="214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Тържества;</w:t>
      </w:r>
    </w:p>
    <w:p w14:paraId="156A4CB8" w14:textId="77777777" w:rsidR="00D655F2" w:rsidRPr="00D655F2" w:rsidRDefault="00D655F2" w:rsidP="00D655F2">
      <w:pPr>
        <w:shd w:val="clear" w:color="auto" w:fill="FFFFFF"/>
        <w:spacing w:after="0" w:line="240" w:lineRule="auto"/>
        <w:ind w:left="214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Ден на „отворените врати“;</w:t>
      </w:r>
    </w:p>
    <w:p w14:paraId="2A0DEE29" w14:textId="77777777" w:rsidR="00D655F2" w:rsidRPr="00D655F2" w:rsidRDefault="00D655F2" w:rsidP="00D655F2">
      <w:pPr>
        <w:shd w:val="clear" w:color="auto" w:fill="FFFFFF"/>
        <w:spacing w:after="0" w:line="240" w:lineRule="auto"/>
        <w:ind w:left="2148" w:hanging="360"/>
        <w:jc w:val="both"/>
        <w:rPr>
          <w:rFonts w:ascii="Arial" w:eastAsia="Times New Roman" w:hAnsi="Arial" w:cs="Arial"/>
          <w:kern w:val="0"/>
          <w:sz w:val="21"/>
          <w:szCs w:val="21"/>
          <w:lang w:eastAsia="bg-BG"/>
          <w14:ligatures w14:val="none"/>
        </w:rPr>
      </w:pPr>
      <w:r w:rsidRPr="00D655F2">
        <w:rPr>
          <w:rFonts w:ascii="Wingdings" w:eastAsia="Times New Roman" w:hAnsi="Wingdings" w:cs="Arial"/>
          <w:kern w:val="0"/>
          <w:sz w:val="28"/>
          <w:szCs w:val="28"/>
          <w:lang w:eastAsia="bg-BG"/>
          <w14:ligatures w14:val="none"/>
        </w:rPr>
        <w:t></w:t>
      </w:r>
      <w:r w:rsidRPr="00D655F2">
        <w:rPr>
          <w:rFonts w:ascii="Times New Roman" w:eastAsia="Times New Roman" w:hAnsi="Times New Roman" w:cs="Times New Roman"/>
          <w:kern w:val="0"/>
          <w:sz w:val="14"/>
          <w:szCs w:val="14"/>
          <w:lang w:eastAsia="bg-BG"/>
          <w14:ligatures w14:val="none"/>
        </w:rPr>
        <w:t> </w:t>
      </w:r>
      <w:r w:rsidRPr="00D655F2">
        <w:rPr>
          <w:rFonts w:ascii="Times New Roman" w:eastAsia="Times New Roman" w:hAnsi="Times New Roman" w:cs="Times New Roman"/>
          <w:kern w:val="0"/>
          <w:sz w:val="28"/>
          <w:szCs w:val="28"/>
          <w:lang w:eastAsia="bg-BG"/>
          <w14:ligatures w14:val="none"/>
        </w:rPr>
        <w:t>Седмица на четенето;</w:t>
      </w:r>
    </w:p>
    <w:p w14:paraId="5E92CAE9" w14:textId="77777777" w:rsidR="00D447DA" w:rsidRDefault="00D447DA"/>
    <w:sectPr w:rsidR="00D447DA" w:rsidSect="0047446D">
      <w:footerReference w:type="default" r:id="rId11"/>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CD4FD7" w14:textId="77777777" w:rsidR="004B72DD" w:rsidRDefault="004B72DD" w:rsidP="00BA2243">
      <w:pPr>
        <w:spacing w:after="0" w:line="240" w:lineRule="auto"/>
      </w:pPr>
      <w:r>
        <w:separator/>
      </w:r>
    </w:p>
  </w:endnote>
  <w:endnote w:type="continuationSeparator" w:id="0">
    <w:p w14:paraId="58180F89" w14:textId="77777777" w:rsidR="004B72DD" w:rsidRDefault="004B72DD" w:rsidP="00BA2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027413"/>
      <w:docPartObj>
        <w:docPartGallery w:val="Page Numbers (Bottom of Page)"/>
        <w:docPartUnique/>
      </w:docPartObj>
    </w:sdtPr>
    <w:sdtEndPr/>
    <w:sdtContent>
      <w:p w14:paraId="401BDECF" w14:textId="6B24B6DA" w:rsidR="00BA2243" w:rsidRDefault="00BA2243">
        <w:pPr>
          <w:pStyle w:val="Footer"/>
          <w:jc w:val="right"/>
        </w:pPr>
        <w:r>
          <w:fldChar w:fldCharType="begin"/>
        </w:r>
        <w:r>
          <w:instrText>PAGE   \* MERGEFORMAT</w:instrText>
        </w:r>
        <w:r>
          <w:fldChar w:fldCharType="separate"/>
        </w:r>
        <w:r w:rsidR="00B63FF5">
          <w:rPr>
            <w:noProof/>
          </w:rPr>
          <w:t>35</w:t>
        </w:r>
        <w:r>
          <w:fldChar w:fldCharType="end"/>
        </w:r>
      </w:p>
    </w:sdtContent>
  </w:sdt>
  <w:p w14:paraId="4C98CADC" w14:textId="77777777" w:rsidR="00BA2243" w:rsidRDefault="00BA2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0E782" w14:textId="77777777" w:rsidR="004B72DD" w:rsidRDefault="004B72DD" w:rsidP="00BA2243">
      <w:pPr>
        <w:spacing w:after="0" w:line="240" w:lineRule="auto"/>
      </w:pPr>
      <w:r>
        <w:separator/>
      </w:r>
    </w:p>
  </w:footnote>
  <w:footnote w:type="continuationSeparator" w:id="0">
    <w:p w14:paraId="5BC91616" w14:textId="77777777" w:rsidR="004B72DD" w:rsidRDefault="004B72DD" w:rsidP="00BA22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5592E"/>
    <w:multiLevelType w:val="multilevel"/>
    <w:tmpl w:val="00DE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8D6"/>
    <w:rsid w:val="00052A7B"/>
    <w:rsid w:val="000862BC"/>
    <w:rsid w:val="000C372F"/>
    <w:rsid w:val="000C6DD6"/>
    <w:rsid w:val="000E41FB"/>
    <w:rsid w:val="00136E15"/>
    <w:rsid w:val="00190DB6"/>
    <w:rsid w:val="00197D14"/>
    <w:rsid w:val="001D724F"/>
    <w:rsid w:val="001E04C8"/>
    <w:rsid w:val="00293F82"/>
    <w:rsid w:val="0034393C"/>
    <w:rsid w:val="00364696"/>
    <w:rsid w:val="004050EA"/>
    <w:rsid w:val="00433398"/>
    <w:rsid w:val="0047446D"/>
    <w:rsid w:val="004A57DF"/>
    <w:rsid w:val="004B72DD"/>
    <w:rsid w:val="00500D8A"/>
    <w:rsid w:val="0051210F"/>
    <w:rsid w:val="00583F2E"/>
    <w:rsid w:val="005B342F"/>
    <w:rsid w:val="006278BD"/>
    <w:rsid w:val="00676BD0"/>
    <w:rsid w:val="006E29D8"/>
    <w:rsid w:val="00732CC6"/>
    <w:rsid w:val="007930B4"/>
    <w:rsid w:val="007E68D6"/>
    <w:rsid w:val="007F29B5"/>
    <w:rsid w:val="00813995"/>
    <w:rsid w:val="008162FD"/>
    <w:rsid w:val="00837A45"/>
    <w:rsid w:val="00873048"/>
    <w:rsid w:val="008939F5"/>
    <w:rsid w:val="008D410B"/>
    <w:rsid w:val="008E2184"/>
    <w:rsid w:val="009448FF"/>
    <w:rsid w:val="00992097"/>
    <w:rsid w:val="009B1C35"/>
    <w:rsid w:val="009C0B58"/>
    <w:rsid w:val="009C0BDC"/>
    <w:rsid w:val="00A14A78"/>
    <w:rsid w:val="00A34557"/>
    <w:rsid w:val="00A71457"/>
    <w:rsid w:val="00A77DC9"/>
    <w:rsid w:val="00A807DF"/>
    <w:rsid w:val="00A93F60"/>
    <w:rsid w:val="00B417EC"/>
    <w:rsid w:val="00B63FF5"/>
    <w:rsid w:val="00B8580D"/>
    <w:rsid w:val="00BA2243"/>
    <w:rsid w:val="00C544E1"/>
    <w:rsid w:val="00C752A0"/>
    <w:rsid w:val="00C95DE9"/>
    <w:rsid w:val="00CF60BE"/>
    <w:rsid w:val="00D131E0"/>
    <w:rsid w:val="00D447DA"/>
    <w:rsid w:val="00D655F2"/>
    <w:rsid w:val="00D75C51"/>
    <w:rsid w:val="00D928B4"/>
    <w:rsid w:val="00E36A51"/>
    <w:rsid w:val="00E65902"/>
    <w:rsid w:val="00F72C99"/>
    <w:rsid w:val="00F8299C"/>
    <w:rsid w:val="00F979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7F1F"/>
  <w15:chartTrackingRefBased/>
  <w15:docId w15:val="{A3374E41-1AFA-4184-A80F-AA2632021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D655F2"/>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styleId="BodyText">
    <w:name w:val="Body Text"/>
    <w:basedOn w:val="Normal"/>
    <w:link w:val="BodyTextChar"/>
    <w:uiPriority w:val="99"/>
    <w:semiHidden/>
    <w:unhideWhenUsed/>
    <w:rsid w:val="00D655F2"/>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customStyle="1" w:styleId="BodyTextChar">
    <w:name w:val="Body Text Char"/>
    <w:basedOn w:val="DefaultParagraphFont"/>
    <w:link w:val="BodyText"/>
    <w:uiPriority w:val="99"/>
    <w:semiHidden/>
    <w:rsid w:val="00D655F2"/>
    <w:rPr>
      <w:rFonts w:ascii="Times New Roman" w:eastAsia="Times New Roman" w:hAnsi="Times New Roman" w:cs="Times New Roman"/>
      <w:kern w:val="0"/>
      <w:sz w:val="24"/>
      <w:szCs w:val="24"/>
      <w:lang w:eastAsia="bg-BG"/>
      <w14:ligatures w14:val="none"/>
    </w:rPr>
  </w:style>
  <w:style w:type="paragraph" w:styleId="ListParagraph">
    <w:name w:val="List Paragraph"/>
    <w:basedOn w:val="Normal"/>
    <w:uiPriority w:val="34"/>
    <w:qFormat/>
    <w:rsid w:val="00D655F2"/>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styleId="Hyperlink">
    <w:name w:val="Hyperlink"/>
    <w:basedOn w:val="DefaultParagraphFont"/>
    <w:rsid w:val="0047446D"/>
    <w:rPr>
      <w:color w:val="0000FF"/>
      <w:u w:val="single"/>
    </w:rPr>
  </w:style>
  <w:style w:type="paragraph" w:styleId="Header">
    <w:name w:val="header"/>
    <w:basedOn w:val="Normal"/>
    <w:link w:val="HeaderChar"/>
    <w:uiPriority w:val="99"/>
    <w:unhideWhenUsed/>
    <w:rsid w:val="00BA22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BA2243"/>
  </w:style>
  <w:style w:type="paragraph" w:styleId="Footer">
    <w:name w:val="footer"/>
    <w:basedOn w:val="Normal"/>
    <w:link w:val="FooterChar"/>
    <w:uiPriority w:val="99"/>
    <w:unhideWhenUsed/>
    <w:rsid w:val="00BA22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BA2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501789">
      <w:bodyDiv w:val="1"/>
      <w:marLeft w:val="0"/>
      <w:marRight w:val="0"/>
      <w:marTop w:val="0"/>
      <w:marBottom w:val="0"/>
      <w:divBdr>
        <w:top w:val="none" w:sz="0" w:space="0" w:color="auto"/>
        <w:left w:val="none" w:sz="0" w:space="0" w:color="auto"/>
        <w:bottom w:val="none" w:sz="0" w:space="0" w:color="auto"/>
        <w:right w:val="none" w:sz="0" w:space="0" w:color="auto"/>
      </w:divBdr>
      <w:divsChild>
        <w:div w:id="945967721">
          <w:marLeft w:val="0"/>
          <w:marRight w:val="0"/>
          <w:marTop w:val="0"/>
          <w:marBottom w:val="0"/>
          <w:divBdr>
            <w:top w:val="none" w:sz="0" w:space="0" w:color="auto"/>
            <w:left w:val="none" w:sz="0" w:space="0" w:color="auto"/>
            <w:bottom w:val="none" w:sz="0" w:space="0" w:color="auto"/>
            <w:right w:val="none" w:sz="0" w:space="0" w:color="auto"/>
          </w:divBdr>
          <w:divsChild>
            <w:div w:id="1806897348">
              <w:marLeft w:val="0"/>
              <w:marRight w:val="0"/>
              <w:marTop w:val="0"/>
              <w:marBottom w:val="0"/>
              <w:divBdr>
                <w:top w:val="none" w:sz="0" w:space="0" w:color="auto"/>
                <w:left w:val="none" w:sz="0" w:space="0" w:color="auto"/>
                <w:bottom w:val="none" w:sz="0" w:space="0" w:color="auto"/>
                <w:right w:val="none" w:sz="0" w:space="0" w:color="auto"/>
              </w:divBdr>
            </w:div>
          </w:divsChild>
        </w:div>
        <w:div w:id="1041980520">
          <w:marLeft w:val="0"/>
          <w:marRight w:val="0"/>
          <w:marTop w:val="0"/>
          <w:marBottom w:val="0"/>
          <w:divBdr>
            <w:top w:val="none" w:sz="0" w:space="0" w:color="auto"/>
            <w:left w:val="none" w:sz="0" w:space="0" w:color="auto"/>
            <w:bottom w:val="none" w:sz="0" w:space="0" w:color="auto"/>
            <w:right w:val="none" w:sz="0" w:space="0" w:color="auto"/>
          </w:divBdr>
          <w:divsChild>
            <w:div w:id="72129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dg_kornica@abv.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36202-5BC5-4C89-9304-F1CC68D94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1294</TotalTime>
  <Pages>35</Pages>
  <Words>9253</Words>
  <Characters>52743</Characters>
  <Application>Microsoft Office Word</Application>
  <DocSecurity>0</DocSecurity>
  <Lines>439</Lines>
  <Paragraphs>123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Дерия Уруч</dc:creator>
  <cp:keywords/>
  <dc:description/>
  <cp:lastModifiedBy>User</cp:lastModifiedBy>
  <cp:revision>60</cp:revision>
  <cp:lastPrinted>2024-09-03T07:01:00Z</cp:lastPrinted>
  <dcterms:created xsi:type="dcterms:W3CDTF">2023-08-23T09:52:00Z</dcterms:created>
  <dcterms:modified xsi:type="dcterms:W3CDTF">2025-08-26T06:40:00Z</dcterms:modified>
</cp:coreProperties>
</file>